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5213" w14:textId="72566438" w:rsidR="00503ED7" w:rsidRPr="00DF0584" w:rsidRDefault="00100A25" w:rsidP="00D71AD2">
      <w:pPr>
        <w:keepNext/>
        <w:spacing w:before="480" w:after="0" w:line="240" w:lineRule="auto"/>
        <w:jc w:val="center"/>
        <w:outlineLvl w:val="0"/>
        <w:rPr>
          <w:rFonts w:eastAsia="Times New Roman" w:cstheme="minorHAnsi"/>
          <w:b/>
          <w:bCs/>
          <w:kern w:val="32"/>
        </w:rPr>
      </w:pPr>
      <w:r w:rsidRPr="00DF0584">
        <w:rPr>
          <w:rFonts w:eastAsia="Times New Roman" w:cstheme="minorHAnsi"/>
          <w:b/>
          <w:bCs/>
          <w:kern w:val="32"/>
        </w:rPr>
        <w:t>Nursing Home Infection Prevention Assessment Tool for COVID-19</w:t>
      </w:r>
    </w:p>
    <w:p w14:paraId="39A484AE" w14:textId="77777777" w:rsidR="00100A25" w:rsidRPr="00DF0584" w:rsidRDefault="00100A25" w:rsidP="0055539E">
      <w:pPr>
        <w:autoSpaceDE w:val="0"/>
        <w:autoSpaceDN w:val="0"/>
        <w:adjustRightInd w:val="0"/>
        <w:spacing w:after="0" w:line="240" w:lineRule="auto"/>
        <w:rPr>
          <w:rFonts w:cstheme="minorHAnsi"/>
          <w:color w:val="000000"/>
        </w:rPr>
      </w:pPr>
    </w:p>
    <w:p w14:paraId="53AD4967" w14:textId="64F39FF0" w:rsidR="00A72B10" w:rsidRPr="00DF0584" w:rsidRDefault="00100A25" w:rsidP="0055539E">
      <w:pPr>
        <w:autoSpaceDE w:val="0"/>
        <w:autoSpaceDN w:val="0"/>
        <w:adjustRightInd w:val="0"/>
        <w:spacing w:after="0" w:line="240" w:lineRule="auto"/>
        <w:rPr>
          <w:rFonts w:cstheme="minorHAnsi"/>
          <w:color w:val="000000"/>
        </w:rPr>
      </w:pPr>
      <w:r w:rsidRPr="00DF0584">
        <w:rPr>
          <w:rFonts w:cstheme="minorHAnsi"/>
          <w:color w:val="000000"/>
        </w:rPr>
        <w:t xml:space="preserve">The following infection prevention and control assessment tool </w:t>
      </w:r>
      <w:r w:rsidR="005B51D3">
        <w:rPr>
          <w:rFonts w:cstheme="minorHAnsi"/>
          <w:color w:val="000000"/>
        </w:rPr>
        <w:t>should</w:t>
      </w:r>
      <w:r w:rsidRPr="00DF0584">
        <w:rPr>
          <w:rFonts w:cstheme="minorHAnsi"/>
          <w:color w:val="000000"/>
        </w:rPr>
        <w:t xml:space="preserve"> be used</w:t>
      </w:r>
      <w:r w:rsidR="009D5F0C" w:rsidRPr="00DF0584">
        <w:rPr>
          <w:rFonts w:cstheme="minorHAnsi"/>
          <w:color w:val="000000"/>
        </w:rPr>
        <w:t xml:space="preserve"> </w:t>
      </w:r>
      <w:r w:rsidR="00503ED7" w:rsidRPr="00DF0584">
        <w:rPr>
          <w:rFonts w:cstheme="minorHAnsi"/>
          <w:color w:val="000000"/>
        </w:rPr>
        <w:t xml:space="preserve">to assist nursing homes with preparing to care for residents with COVID-19.  </w:t>
      </w:r>
      <w:r w:rsidRPr="00DF0584">
        <w:rPr>
          <w:rFonts w:cstheme="minorHAnsi"/>
          <w:color w:val="000000"/>
        </w:rPr>
        <w:t xml:space="preserve">Elements should be assessed through a combination of interviews with staff and direct observation of practices in the facility.  </w:t>
      </w:r>
    </w:p>
    <w:p w14:paraId="52350B4F" w14:textId="77777777" w:rsidR="00786AE5" w:rsidRDefault="00786AE5" w:rsidP="0055539E">
      <w:pPr>
        <w:spacing w:after="0" w:line="360" w:lineRule="auto"/>
        <w:rPr>
          <w:rFonts w:eastAsia="Times New Roman" w:cstheme="minorHAnsi"/>
        </w:rPr>
      </w:pPr>
    </w:p>
    <w:p w14:paraId="45E6CE7E" w14:textId="650A50A7" w:rsidR="0055539E" w:rsidRPr="00DF0584" w:rsidRDefault="0055539E" w:rsidP="00786AE5">
      <w:pPr>
        <w:spacing w:after="0" w:line="240" w:lineRule="auto"/>
        <w:rPr>
          <w:rFonts w:eastAsia="Times New Roman" w:cstheme="minorHAnsi"/>
        </w:rPr>
      </w:pPr>
      <w:r w:rsidRPr="00DF0584">
        <w:rPr>
          <w:rFonts w:eastAsia="Times New Roman" w:cstheme="minorHAnsi"/>
        </w:rPr>
        <w:t xml:space="preserve">The assessment </w:t>
      </w:r>
      <w:r w:rsidR="008B122F" w:rsidRPr="00DF0584">
        <w:rPr>
          <w:rFonts w:eastAsia="Times New Roman" w:cstheme="minorHAnsi"/>
        </w:rPr>
        <w:t>focuses on the following priorities</w:t>
      </w:r>
      <w:r w:rsidR="00786AE5">
        <w:rPr>
          <w:rFonts w:eastAsia="Times New Roman" w:cstheme="minorHAnsi"/>
        </w:rPr>
        <w:t>, which should be implemented by all nursing homes.</w:t>
      </w:r>
    </w:p>
    <w:p w14:paraId="088675F5" w14:textId="12F27D29" w:rsidR="008B122F" w:rsidRPr="00DF0584" w:rsidRDefault="008B122F" w:rsidP="00503ED7">
      <w:pPr>
        <w:pStyle w:val="ListParagraph"/>
        <w:numPr>
          <w:ilvl w:val="0"/>
          <w:numId w:val="13"/>
        </w:numPr>
        <w:spacing w:after="160" w:line="259" w:lineRule="auto"/>
        <w:rPr>
          <w:rFonts w:asciiTheme="minorHAnsi" w:hAnsiTheme="minorHAnsi" w:cstheme="minorHAnsi"/>
          <w:b/>
          <w:bCs/>
          <w:sz w:val="22"/>
          <w:szCs w:val="22"/>
        </w:rPr>
      </w:pPr>
      <w:r w:rsidRPr="00DF0584">
        <w:rPr>
          <w:rFonts w:asciiTheme="minorHAnsi" w:hAnsiTheme="minorHAnsi" w:cstheme="minorHAnsi"/>
          <w:b/>
          <w:bCs/>
          <w:sz w:val="22"/>
          <w:szCs w:val="22"/>
        </w:rPr>
        <w:t>Keep COVID-19 from entering your facility:</w:t>
      </w:r>
    </w:p>
    <w:p w14:paraId="22B89A83" w14:textId="6DCBB5AD" w:rsidR="00503ED7" w:rsidRPr="00DF0584" w:rsidRDefault="008B122F" w:rsidP="008B122F">
      <w:pPr>
        <w:pStyle w:val="ListParagraph"/>
        <w:numPr>
          <w:ilvl w:val="1"/>
          <w:numId w:val="13"/>
        </w:numPr>
        <w:spacing w:after="160" w:line="259" w:lineRule="auto"/>
        <w:rPr>
          <w:rFonts w:asciiTheme="minorHAnsi" w:hAnsiTheme="minorHAnsi" w:cstheme="minorHAnsi"/>
          <w:sz w:val="22"/>
          <w:szCs w:val="22"/>
        </w:rPr>
      </w:pPr>
      <w:r w:rsidRPr="00DF0584">
        <w:rPr>
          <w:rFonts w:asciiTheme="minorHAnsi" w:hAnsiTheme="minorHAnsi" w:cstheme="minorHAnsi"/>
          <w:sz w:val="22"/>
          <w:szCs w:val="22"/>
        </w:rPr>
        <w:t>Restrict all visitors except for compassionate care situations (e.g., end of life)</w:t>
      </w:r>
      <w:r w:rsidR="00603E02">
        <w:rPr>
          <w:rFonts w:asciiTheme="minorHAnsi" w:hAnsiTheme="minorHAnsi" w:cstheme="minorHAnsi"/>
          <w:sz w:val="22"/>
          <w:szCs w:val="22"/>
        </w:rPr>
        <w:t>.</w:t>
      </w:r>
    </w:p>
    <w:p w14:paraId="50200FDC" w14:textId="3B0596BF" w:rsidR="0051106C" w:rsidRPr="00DF0584" w:rsidRDefault="0051106C" w:rsidP="008B122F">
      <w:pPr>
        <w:pStyle w:val="ListParagraph"/>
        <w:numPr>
          <w:ilvl w:val="1"/>
          <w:numId w:val="13"/>
        </w:numPr>
        <w:spacing w:after="160" w:line="259" w:lineRule="auto"/>
        <w:rPr>
          <w:rFonts w:asciiTheme="minorHAnsi" w:hAnsiTheme="minorHAnsi" w:cstheme="minorHAnsi"/>
          <w:sz w:val="22"/>
          <w:szCs w:val="22"/>
        </w:rPr>
      </w:pPr>
      <w:r w:rsidRPr="00DF0584">
        <w:rPr>
          <w:rFonts w:asciiTheme="minorHAnsi" w:hAnsiTheme="minorHAnsi" w:cstheme="minorHAnsi"/>
          <w:sz w:val="22"/>
          <w:szCs w:val="22"/>
        </w:rPr>
        <w:t>Restrict all volunteers and non-essential healthcare personnel</w:t>
      </w:r>
      <w:r w:rsidR="0056251F" w:rsidRPr="00DF0584">
        <w:rPr>
          <w:rFonts w:asciiTheme="minorHAnsi" w:hAnsiTheme="minorHAnsi" w:cstheme="minorHAnsi"/>
          <w:sz w:val="22"/>
          <w:szCs w:val="22"/>
        </w:rPr>
        <w:t xml:space="preserve"> (HCP)</w:t>
      </w:r>
      <w:r w:rsidRPr="00DF0584">
        <w:rPr>
          <w:rFonts w:asciiTheme="minorHAnsi" w:hAnsiTheme="minorHAnsi" w:cstheme="minorHAnsi"/>
          <w:sz w:val="22"/>
          <w:szCs w:val="22"/>
        </w:rPr>
        <w:t>, including consultant services (e.g., barber)</w:t>
      </w:r>
      <w:r w:rsidR="00603E02">
        <w:rPr>
          <w:rFonts w:asciiTheme="minorHAnsi" w:hAnsiTheme="minorHAnsi" w:cstheme="minorHAnsi"/>
          <w:sz w:val="22"/>
          <w:szCs w:val="22"/>
        </w:rPr>
        <w:t>.</w:t>
      </w:r>
    </w:p>
    <w:p w14:paraId="045E583E" w14:textId="37FCBFCF" w:rsidR="0051106C" w:rsidRPr="00DF0584" w:rsidRDefault="0051106C" w:rsidP="0051106C">
      <w:pPr>
        <w:pStyle w:val="ListParagraph"/>
        <w:numPr>
          <w:ilvl w:val="1"/>
          <w:numId w:val="13"/>
        </w:numPr>
        <w:spacing w:after="160" w:line="259" w:lineRule="auto"/>
        <w:rPr>
          <w:rFonts w:asciiTheme="minorHAnsi" w:hAnsiTheme="minorHAnsi" w:cstheme="minorHAnsi"/>
          <w:sz w:val="22"/>
          <w:szCs w:val="22"/>
        </w:rPr>
      </w:pPr>
      <w:r w:rsidRPr="00DF0584">
        <w:rPr>
          <w:rFonts w:asciiTheme="minorHAnsi" w:hAnsiTheme="minorHAnsi" w:cstheme="minorHAnsi"/>
          <w:sz w:val="22"/>
          <w:szCs w:val="22"/>
        </w:rPr>
        <w:t xml:space="preserve">Actively screen all </w:t>
      </w:r>
      <w:r w:rsidR="0056251F" w:rsidRPr="00DF0584">
        <w:rPr>
          <w:rFonts w:asciiTheme="minorHAnsi" w:hAnsiTheme="minorHAnsi" w:cstheme="minorHAnsi"/>
          <w:sz w:val="22"/>
          <w:szCs w:val="22"/>
        </w:rPr>
        <w:t>HCP</w:t>
      </w:r>
      <w:r w:rsidRPr="00DF0584">
        <w:rPr>
          <w:rFonts w:asciiTheme="minorHAnsi" w:hAnsiTheme="minorHAnsi" w:cstheme="minorHAnsi"/>
          <w:sz w:val="22"/>
          <w:szCs w:val="22"/>
        </w:rPr>
        <w:t xml:space="preserve"> for fever and respiratory symptoms before </w:t>
      </w:r>
      <w:r w:rsidR="00786AE5">
        <w:rPr>
          <w:rFonts w:asciiTheme="minorHAnsi" w:hAnsiTheme="minorHAnsi" w:cstheme="minorHAnsi"/>
          <w:sz w:val="22"/>
          <w:szCs w:val="22"/>
        </w:rPr>
        <w:t>starting each shift</w:t>
      </w:r>
      <w:r w:rsidRPr="00DF0584">
        <w:rPr>
          <w:rFonts w:asciiTheme="minorHAnsi" w:hAnsiTheme="minorHAnsi" w:cstheme="minorHAnsi"/>
          <w:sz w:val="22"/>
          <w:szCs w:val="22"/>
        </w:rPr>
        <w:t>; send them home if they are ill</w:t>
      </w:r>
      <w:r w:rsidR="00603E02">
        <w:rPr>
          <w:rFonts w:asciiTheme="minorHAnsi" w:hAnsiTheme="minorHAnsi" w:cstheme="minorHAnsi"/>
          <w:sz w:val="22"/>
          <w:szCs w:val="22"/>
        </w:rPr>
        <w:t>.</w:t>
      </w:r>
    </w:p>
    <w:p w14:paraId="7FCC0FB4" w14:textId="03F22A17" w:rsidR="0051106C" w:rsidRPr="00DF0584" w:rsidRDefault="0051106C" w:rsidP="008B122F">
      <w:pPr>
        <w:pStyle w:val="ListParagraph"/>
        <w:numPr>
          <w:ilvl w:val="1"/>
          <w:numId w:val="13"/>
        </w:numPr>
        <w:spacing w:after="160" w:line="259" w:lineRule="auto"/>
        <w:rPr>
          <w:rFonts w:asciiTheme="minorHAnsi" w:hAnsiTheme="minorHAnsi" w:cstheme="minorHAnsi"/>
          <w:sz w:val="22"/>
          <w:szCs w:val="22"/>
        </w:rPr>
      </w:pPr>
      <w:r w:rsidRPr="00DF0584">
        <w:rPr>
          <w:rFonts w:asciiTheme="minorHAnsi" w:hAnsiTheme="minorHAnsi" w:cstheme="minorHAnsi"/>
          <w:sz w:val="22"/>
          <w:szCs w:val="22"/>
        </w:rPr>
        <w:t>Cancel all field trips outside of the facility</w:t>
      </w:r>
      <w:r w:rsidR="00603E02">
        <w:rPr>
          <w:rFonts w:asciiTheme="minorHAnsi" w:hAnsiTheme="minorHAnsi" w:cstheme="minorHAnsi"/>
          <w:sz w:val="22"/>
          <w:szCs w:val="22"/>
        </w:rPr>
        <w:t>.</w:t>
      </w:r>
    </w:p>
    <w:p w14:paraId="43BD8AAB" w14:textId="2490EF49" w:rsidR="0051106C" w:rsidRPr="00603E02" w:rsidRDefault="002D1B8A" w:rsidP="008B122F">
      <w:pPr>
        <w:pStyle w:val="ListParagraph"/>
        <w:numPr>
          <w:ilvl w:val="1"/>
          <w:numId w:val="13"/>
        </w:numPr>
        <w:spacing w:after="160" w:line="259" w:lineRule="auto"/>
        <w:rPr>
          <w:rFonts w:asciiTheme="minorHAnsi" w:hAnsiTheme="minorHAnsi" w:cstheme="minorHAnsi"/>
          <w:sz w:val="22"/>
          <w:szCs w:val="22"/>
        </w:rPr>
      </w:pPr>
      <w:r>
        <w:rPr>
          <w:rFonts w:asciiTheme="minorHAnsi" w:hAnsiTheme="minorHAnsi" w:cstheme="minorHAnsi"/>
          <w:sz w:val="22"/>
          <w:szCs w:val="22"/>
        </w:rPr>
        <w:t>Have</w:t>
      </w:r>
      <w:r w:rsidR="0051106C" w:rsidRPr="00603E02">
        <w:rPr>
          <w:rFonts w:asciiTheme="minorHAnsi" w:hAnsiTheme="minorHAnsi" w:cstheme="minorHAnsi"/>
          <w:sz w:val="22"/>
          <w:szCs w:val="22"/>
        </w:rPr>
        <w:t xml:space="preserve"> residents who must </w:t>
      </w:r>
      <w:r w:rsidR="00461105">
        <w:rPr>
          <w:rFonts w:asciiTheme="minorHAnsi" w:hAnsiTheme="minorHAnsi" w:cstheme="minorHAnsi"/>
          <w:sz w:val="22"/>
          <w:szCs w:val="22"/>
        </w:rPr>
        <w:t xml:space="preserve">regularly </w:t>
      </w:r>
      <w:r w:rsidR="0051106C" w:rsidRPr="00603E02">
        <w:rPr>
          <w:rFonts w:asciiTheme="minorHAnsi" w:hAnsiTheme="minorHAnsi" w:cstheme="minorHAnsi"/>
          <w:sz w:val="22"/>
          <w:szCs w:val="22"/>
        </w:rPr>
        <w:t>leave the facility for medically necessary purposes (e.g., residents receiving hemodialysis)</w:t>
      </w:r>
      <w:r>
        <w:rPr>
          <w:rFonts w:asciiTheme="minorHAnsi" w:hAnsiTheme="minorHAnsi" w:cstheme="minorHAnsi"/>
          <w:sz w:val="22"/>
          <w:szCs w:val="22"/>
        </w:rPr>
        <w:t xml:space="preserve"> wear a facemask whenever they leave their room</w:t>
      </w:r>
      <w:r w:rsidR="00786AE5">
        <w:rPr>
          <w:rFonts w:asciiTheme="minorHAnsi" w:hAnsiTheme="minorHAnsi" w:cstheme="minorHAnsi"/>
          <w:sz w:val="22"/>
          <w:szCs w:val="22"/>
        </w:rPr>
        <w:t>, including for procedures outside of the facility.</w:t>
      </w:r>
    </w:p>
    <w:p w14:paraId="679F4073" w14:textId="3E59573F" w:rsidR="008B122F" w:rsidRPr="00DF0584" w:rsidRDefault="008B122F" w:rsidP="00503ED7">
      <w:pPr>
        <w:pStyle w:val="ListParagraph"/>
        <w:numPr>
          <w:ilvl w:val="0"/>
          <w:numId w:val="13"/>
        </w:numPr>
        <w:spacing w:after="160" w:line="259" w:lineRule="auto"/>
        <w:rPr>
          <w:rFonts w:asciiTheme="minorHAnsi" w:hAnsiTheme="minorHAnsi" w:cstheme="minorHAnsi"/>
          <w:b/>
          <w:bCs/>
          <w:sz w:val="22"/>
          <w:szCs w:val="22"/>
        </w:rPr>
      </w:pPr>
      <w:r w:rsidRPr="00DF0584">
        <w:rPr>
          <w:rFonts w:asciiTheme="minorHAnsi" w:hAnsiTheme="minorHAnsi" w:cstheme="minorHAnsi"/>
          <w:b/>
          <w:bCs/>
          <w:sz w:val="22"/>
          <w:szCs w:val="22"/>
        </w:rPr>
        <w:t>Identify infections early</w:t>
      </w:r>
      <w:r w:rsidR="00603E02">
        <w:rPr>
          <w:rFonts w:asciiTheme="minorHAnsi" w:hAnsiTheme="minorHAnsi" w:cstheme="minorHAnsi"/>
          <w:b/>
          <w:bCs/>
          <w:sz w:val="22"/>
          <w:szCs w:val="22"/>
        </w:rPr>
        <w:t>:</w:t>
      </w:r>
    </w:p>
    <w:p w14:paraId="5D51ADE8" w14:textId="3260A5FB" w:rsidR="0051106C" w:rsidRPr="0051342F" w:rsidRDefault="0051106C" w:rsidP="004B7C41">
      <w:pPr>
        <w:pStyle w:val="ListParagraph"/>
        <w:numPr>
          <w:ilvl w:val="1"/>
          <w:numId w:val="13"/>
        </w:numPr>
        <w:rPr>
          <w:rFonts w:asciiTheme="minorHAnsi" w:hAnsiTheme="minorHAnsi" w:cstheme="minorHAnsi"/>
          <w:sz w:val="22"/>
          <w:szCs w:val="22"/>
        </w:rPr>
      </w:pPr>
      <w:r w:rsidRPr="00DF0584">
        <w:rPr>
          <w:rFonts w:asciiTheme="minorHAnsi" w:hAnsiTheme="minorHAnsi" w:cstheme="minorHAnsi"/>
          <w:sz w:val="22"/>
          <w:szCs w:val="22"/>
        </w:rPr>
        <w:t xml:space="preserve">Actively screen all residents at least daily for fever and respiratory </w:t>
      </w:r>
      <w:r w:rsidRPr="0051342F">
        <w:rPr>
          <w:rFonts w:asciiTheme="minorHAnsi" w:hAnsiTheme="minorHAnsi" w:cstheme="minorHAnsi"/>
          <w:sz w:val="22"/>
          <w:szCs w:val="22"/>
        </w:rPr>
        <w:t>symptoms; immediately isolate anyone who is symptomatic</w:t>
      </w:r>
      <w:r w:rsidR="00603E02" w:rsidRPr="0051342F">
        <w:rPr>
          <w:rFonts w:asciiTheme="minorHAnsi" w:hAnsiTheme="minorHAnsi" w:cstheme="minorHAnsi"/>
          <w:sz w:val="22"/>
          <w:szCs w:val="22"/>
        </w:rPr>
        <w:t>.</w:t>
      </w:r>
    </w:p>
    <w:p w14:paraId="40CC5058" w14:textId="65B7CFBB" w:rsidR="0051342F" w:rsidRPr="004B7C41" w:rsidRDefault="0051342F" w:rsidP="004B7C41">
      <w:pPr>
        <w:pStyle w:val="CommentText"/>
        <w:numPr>
          <w:ilvl w:val="2"/>
          <w:numId w:val="13"/>
        </w:numPr>
        <w:rPr>
          <w:rFonts w:asciiTheme="minorHAnsi" w:hAnsiTheme="minorHAnsi" w:cstheme="minorHAnsi"/>
          <w:sz w:val="22"/>
          <w:szCs w:val="22"/>
        </w:rPr>
      </w:pPr>
      <w:r w:rsidRPr="004B7C41">
        <w:rPr>
          <w:rFonts w:asciiTheme="minorHAnsi" w:hAnsiTheme="minorHAnsi" w:cstheme="minorHAnsi"/>
          <w:sz w:val="22"/>
          <w:szCs w:val="22"/>
        </w:rPr>
        <w:t xml:space="preserve">Long-term care residents with COVID-19 may not show typical symptoms such as fever or respiratory symptoms. Atypical symptoms may </w:t>
      </w:r>
      <w:proofErr w:type="gramStart"/>
      <w:r w:rsidRPr="004B7C41">
        <w:rPr>
          <w:rFonts w:asciiTheme="minorHAnsi" w:hAnsiTheme="minorHAnsi" w:cstheme="minorHAnsi"/>
          <w:sz w:val="22"/>
          <w:szCs w:val="22"/>
        </w:rPr>
        <w:t>include:</w:t>
      </w:r>
      <w:proofErr w:type="gramEnd"/>
      <w:r w:rsidRPr="004B7C41">
        <w:rPr>
          <w:rFonts w:asciiTheme="minorHAnsi" w:hAnsiTheme="minorHAnsi" w:cstheme="minorHAnsi"/>
          <w:sz w:val="22"/>
          <w:szCs w:val="22"/>
        </w:rPr>
        <w:t xml:space="preserve"> new or worsening malaise, </w:t>
      </w:r>
      <w:r w:rsidR="00CD7622">
        <w:rPr>
          <w:rFonts w:asciiTheme="minorHAnsi" w:hAnsiTheme="minorHAnsi" w:cstheme="minorHAnsi"/>
          <w:sz w:val="22"/>
          <w:szCs w:val="22"/>
        </w:rPr>
        <w:t xml:space="preserve">new </w:t>
      </w:r>
      <w:r w:rsidRPr="004B7C41">
        <w:rPr>
          <w:rFonts w:asciiTheme="minorHAnsi" w:hAnsiTheme="minorHAnsi" w:cstheme="minorHAnsi"/>
          <w:sz w:val="22"/>
          <w:szCs w:val="22"/>
        </w:rPr>
        <w:t xml:space="preserve">dizziness, diarrhea, </w:t>
      </w:r>
      <w:r w:rsidR="00CD7622">
        <w:rPr>
          <w:rFonts w:asciiTheme="minorHAnsi" w:hAnsiTheme="minorHAnsi" w:cstheme="minorHAnsi"/>
          <w:sz w:val="22"/>
          <w:szCs w:val="22"/>
        </w:rPr>
        <w:t xml:space="preserve">or </w:t>
      </w:r>
      <w:r w:rsidRPr="004B7C41">
        <w:rPr>
          <w:rFonts w:asciiTheme="minorHAnsi" w:hAnsiTheme="minorHAnsi" w:cstheme="minorHAnsi"/>
          <w:sz w:val="22"/>
          <w:szCs w:val="22"/>
        </w:rPr>
        <w:t xml:space="preserve">sore throat. </w:t>
      </w:r>
      <w:r w:rsidR="004B7C41" w:rsidRPr="004B7C41">
        <w:rPr>
          <w:rFonts w:asciiTheme="minorHAnsi" w:hAnsiTheme="minorHAnsi" w:cstheme="minorHAnsi"/>
          <w:sz w:val="22"/>
          <w:szCs w:val="22"/>
        </w:rPr>
        <w:t>Identification of these symptoms should prompt isolation and further evaluation for COVID-19</w:t>
      </w:r>
      <w:r w:rsidR="00CD7622">
        <w:rPr>
          <w:rFonts w:asciiTheme="minorHAnsi" w:hAnsiTheme="minorHAnsi" w:cstheme="minorHAnsi"/>
          <w:sz w:val="22"/>
          <w:szCs w:val="22"/>
        </w:rPr>
        <w:t xml:space="preserve"> if it is circulating in the community.</w:t>
      </w:r>
    </w:p>
    <w:p w14:paraId="410D82A2" w14:textId="79426576" w:rsidR="00786AE5" w:rsidRPr="00786AE5" w:rsidRDefault="00786AE5" w:rsidP="00786AE5">
      <w:pPr>
        <w:pStyle w:val="ListParagraph"/>
        <w:numPr>
          <w:ilvl w:val="1"/>
          <w:numId w:val="13"/>
        </w:numPr>
        <w:spacing w:after="160" w:line="259" w:lineRule="auto"/>
        <w:rPr>
          <w:rFonts w:asciiTheme="minorHAnsi" w:hAnsiTheme="minorHAnsi" w:cstheme="minorHAnsi"/>
          <w:b/>
          <w:bCs/>
          <w:sz w:val="22"/>
          <w:szCs w:val="22"/>
        </w:rPr>
      </w:pPr>
      <w:r w:rsidRPr="00DF0584">
        <w:rPr>
          <w:rFonts w:asciiTheme="minorHAnsi" w:hAnsiTheme="minorHAnsi" w:cstheme="minorHAnsi"/>
          <w:sz w:val="22"/>
          <w:szCs w:val="22"/>
        </w:rPr>
        <w:t>Notify the health department if: severe respiratory infection, clusters (≥3 residents and/or HCP) of respiratory infection, or individuals with known or suspected COVID-19 are identified</w:t>
      </w:r>
      <w:r>
        <w:rPr>
          <w:rFonts w:asciiTheme="minorHAnsi" w:hAnsiTheme="minorHAnsi" w:cstheme="minorHAnsi"/>
          <w:sz w:val="22"/>
          <w:szCs w:val="22"/>
        </w:rPr>
        <w:t>.</w:t>
      </w:r>
    </w:p>
    <w:p w14:paraId="50AFE979" w14:textId="073E1AB9" w:rsidR="008B122F" w:rsidRPr="00DF0584" w:rsidRDefault="008B122F" w:rsidP="00503ED7">
      <w:pPr>
        <w:pStyle w:val="ListParagraph"/>
        <w:numPr>
          <w:ilvl w:val="0"/>
          <w:numId w:val="13"/>
        </w:numPr>
        <w:spacing w:after="160" w:line="259" w:lineRule="auto"/>
        <w:rPr>
          <w:rFonts w:asciiTheme="minorHAnsi" w:hAnsiTheme="minorHAnsi" w:cstheme="minorHAnsi"/>
          <w:b/>
          <w:bCs/>
          <w:sz w:val="22"/>
          <w:szCs w:val="22"/>
        </w:rPr>
      </w:pPr>
      <w:r w:rsidRPr="00DF0584">
        <w:rPr>
          <w:rFonts w:asciiTheme="minorHAnsi" w:hAnsiTheme="minorHAnsi" w:cstheme="minorHAnsi"/>
          <w:b/>
          <w:bCs/>
          <w:sz w:val="22"/>
          <w:szCs w:val="22"/>
        </w:rPr>
        <w:t>Prevent spread of COVID-19:</w:t>
      </w:r>
    </w:p>
    <w:p w14:paraId="1E77CF59" w14:textId="4F57277A" w:rsidR="0056251F" w:rsidRPr="00DF0584" w:rsidRDefault="0056251F" w:rsidP="0056251F">
      <w:pPr>
        <w:pStyle w:val="ListParagraph"/>
        <w:numPr>
          <w:ilvl w:val="1"/>
          <w:numId w:val="13"/>
        </w:numPr>
        <w:spacing w:after="160" w:line="259" w:lineRule="auto"/>
        <w:rPr>
          <w:rFonts w:asciiTheme="minorHAnsi" w:hAnsiTheme="minorHAnsi" w:cstheme="minorHAnsi"/>
          <w:sz w:val="22"/>
          <w:szCs w:val="22"/>
        </w:rPr>
      </w:pPr>
      <w:r w:rsidRPr="00DF0584">
        <w:rPr>
          <w:rFonts w:asciiTheme="minorHAnsi" w:hAnsiTheme="minorHAnsi" w:cstheme="minorHAnsi"/>
          <w:sz w:val="22"/>
          <w:szCs w:val="22"/>
        </w:rPr>
        <w:t>Cancel all group activities and communal dining</w:t>
      </w:r>
      <w:r w:rsidR="00603E02">
        <w:rPr>
          <w:rFonts w:asciiTheme="minorHAnsi" w:hAnsiTheme="minorHAnsi" w:cstheme="minorHAnsi"/>
          <w:sz w:val="22"/>
          <w:szCs w:val="22"/>
        </w:rPr>
        <w:t>.</w:t>
      </w:r>
    </w:p>
    <w:p w14:paraId="52979E69" w14:textId="5D926463" w:rsidR="0056251F" w:rsidRPr="00DF0584" w:rsidRDefault="0056251F" w:rsidP="0056251F">
      <w:pPr>
        <w:pStyle w:val="ListParagraph"/>
        <w:numPr>
          <w:ilvl w:val="1"/>
          <w:numId w:val="13"/>
        </w:numPr>
        <w:spacing w:after="160" w:line="259" w:lineRule="auto"/>
        <w:rPr>
          <w:rFonts w:asciiTheme="minorHAnsi" w:hAnsiTheme="minorHAnsi" w:cstheme="minorHAnsi"/>
          <w:sz w:val="22"/>
          <w:szCs w:val="22"/>
        </w:rPr>
      </w:pPr>
      <w:r w:rsidRPr="00DF0584">
        <w:rPr>
          <w:rFonts w:asciiTheme="minorHAnsi" w:hAnsiTheme="minorHAnsi" w:cstheme="minorHAnsi"/>
          <w:sz w:val="22"/>
          <w:szCs w:val="22"/>
        </w:rPr>
        <w:t>Enforce social distancing among residents</w:t>
      </w:r>
      <w:r w:rsidR="00603E02">
        <w:rPr>
          <w:rFonts w:asciiTheme="minorHAnsi" w:hAnsiTheme="minorHAnsi" w:cstheme="minorHAnsi"/>
          <w:sz w:val="22"/>
          <w:szCs w:val="22"/>
        </w:rPr>
        <w:t>.</w:t>
      </w:r>
    </w:p>
    <w:p w14:paraId="5F708654" w14:textId="77777777" w:rsidR="00786AE5" w:rsidRPr="00DF0584" w:rsidRDefault="00786AE5" w:rsidP="00786AE5">
      <w:pPr>
        <w:pStyle w:val="ListParagraph"/>
        <w:numPr>
          <w:ilvl w:val="1"/>
          <w:numId w:val="13"/>
        </w:numPr>
        <w:spacing w:after="160" w:line="259" w:lineRule="auto"/>
        <w:rPr>
          <w:rFonts w:asciiTheme="minorHAnsi" w:hAnsiTheme="minorHAnsi" w:cstheme="minorHAnsi"/>
          <w:sz w:val="22"/>
          <w:szCs w:val="22"/>
        </w:rPr>
      </w:pPr>
      <w:r w:rsidRPr="00DF0584">
        <w:rPr>
          <w:rFonts w:asciiTheme="minorHAnsi" w:hAnsiTheme="minorHAnsi" w:cstheme="minorHAnsi"/>
          <w:sz w:val="22"/>
          <w:szCs w:val="22"/>
        </w:rPr>
        <w:t>When COVID-19 is reported in the community, implement universal facemask use by all HCP (source control) when they enter the facility;</w:t>
      </w:r>
    </w:p>
    <w:p w14:paraId="7ADE2C10" w14:textId="77777777" w:rsidR="00786AE5" w:rsidRPr="004C4D2E" w:rsidRDefault="00786AE5" w:rsidP="00786AE5">
      <w:pPr>
        <w:pStyle w:val="ListParagraph"/>
        <w:numPr>
          <w:ilvl w:val="2"/>
          <w:numId w:val="13"/>
        </w:numPr>
        <w:spacing w:after="160" w:line="259" w:lineRule="auto"/>
        <w:rPr>
          <w:rFonts w:asciiTheme="minorHAnsi" w:hAnsiTheme="minorHAnsi" w:cstheme="minorHAnsi"/>
          <w:sz w:val="22"/>
          <w:szCs w:val="22"/>
        </w:rPr>
      </w:pPr>
      <w:r w:rsidRPr="00DF0584">
        <w:rPr>
          <w:rFonts w:asciiTheme="minorHAnsi" w:hAnsiTheme="minorHAnsi" w:cstheme="minorHAnsi"/>
          <w:sz w:val="22"/>
          <w:szCs w:val="22"/>
        </w:rPr>
        <w:t xml:space="preserve">If facemasks are in short supply, they should be prioritized for direct care personnel.  All HCP should be reminded to practice </w:t>
      </w:r>
      <w:r w:rsidRPr="004C4D2E">
        <w:rPr>
          <w:rFonts w:asciiTheme="minorHAnsi" w:hAnsiTheme="minorHAnsi" w:cstheme="minorHAnsi"/>
          <w:sz w:val="22"/>
          <w:szCs w:val="22"/>
        </w:rPr>
        <w:t>social distancing when in break rooms or common areas.</w:t>
      </w:r>
    </w:p>
    <w:p w14:paraId="0BDE4365" w14:textId="172F5FF0" w:rsidR="00786AE5" w:rsidRPr="004C4D2E" w:rsidRDefault="0056251F" w:rsidP="00786AE5">
      <w:pPr>
        <w:pStyle w:val="ListParagraph"/>
        <w:numPr>
          <w:ilvl w:val="1"/>
          <w:numId w:val="13"/>
        </w:numPr>
        <w:spacing w:after="160" w:line="259" w:lineRule="auto"/>
        <w:rPr>
          <w:rFonts w:asciiTheme="minorHAnsi" w:hAnsiTheme="minorHAnsi" w:cstheme="minorHAnsi"/>
          <w:sz w:val="22"/>
          <w:szCs w:val="22"/>
        </w:rPr>
      </w:pPr>
      <w:r w:rsidRPr="004C4D2E">
        <w:rPr>
          <w:rFonts w:asciiTheme="minorHAnsi" w:hAnsiTheme="minorHAnsi" w:cstheme="minorHAnsi"/>
          <w:sz w:val="22"/>
          <w:szCs w:val="22"/>
        </w:rPr>
        <w:t>If COVID-19 is identified in the facility, restrict all residents to their room and have HCP wear all recommended PPE for all resident care</w:t>
      </w:r>
      <w:r w:rsidR="0003782C" w:rsidRPr="004C4D2E">
        <w:rPr>
          <w:rFonts w:asciiTheme="minorHAnsi" w:hAnsiTheme="minorHAnsi" w:cstheme="minorHAnsi"/>
          <w:sz w:val="22"/>
          <w:szCs w:val="22"/>
        </w:rPr>
        <w:t>, regardless of the presence of symptoms</w:t>
      </w:r>
      <w:r w:rsidR="00603E02" w:rsidRPr="004C4D2E">
        <w:rPr>
          <w:rFonts w:asciiTheme="minorHAnsi" w:hAnsiTheme="minorHAnsi" w:cstheme="minorHAnsi"/>
          <w:sz w:val="22"/>
          <w:szCs w:val="22"/>
        </w:rPr>
        <w:t>.</w:t>
      </w:r>
      <w:r w:rsidR="004C4D2E">
        <w:rPr>
          <w:rFonts w:asciiTheme="minorHAnsi" w:hAnsiTheme="minorHAnsi" w:cstheme="minorHAnsi"/>
          <w:sz w:val="22"/>
          <w:szCs w:val="22"/>
        </w:rPr>
        <w:t xml:space="preserve">  Refer to strategies for optimizing PPE when shortages exist.</w:t>
      </w:r>
    </w:p>
    <w:p w14:paraId="3E926323" w14:textId="47D744F5" w:rsidR="00C5581F" w:rsidRDefault="00C5581F" w:rsidP="00C5581F">
      <w:pPr>
        <w:pStyle w:val="ListParagraph"/>
        <w:numPr>
          <w:ilvl w:val="2"/>
          <w:numId w:val="13"/>
        </w:numPr>
        <w:spacing w:after="160" w:line="259" w:lineRule="auto"/>
        <w:rPr>
          <w:rFonts w:asciiTheme="minorHAnsi" w:hAnsiTheme="minorHAnsi" w:cstheme="minorHAnsi"/>
          <w:sz w:val="22"/>
          <w:szCs w:val="22"/>
        </w:rPr>
      </w:pPr>
      <w:r>
        <w:rPr>
          <w:rFonts w:asciiTheme="minorHAnsi" w:hAnsiTheme="minorHAnsi" w:cstheme="minorHAnsi"/>
          <w:sz w:val="22"/>
          <w:szCs w:val="22"/>
        </w:rPr>
        <w:t>This approach is recommended to account for residents who are infected but not manifesting symptoms.  Recent experience</w:t>
      </w:r>
      <w:r w:rsidR="00CD7622">
        <w:rPr>
          <w:rFonts w:asciiTheme="minorHAnsi" w:hAnsiTheme="minorHAnsi" w:cstheme="minorHAnsi"/>
          <w:sz w:val="22"/>
          <w:szCs w:val="22"/>
        </w:rPr>
        <w:t xml:space="preserve"> </w:t>
      </w:r>
      <w:r>
        <w:rPr>
          <w:rFonts w:asciiTheme="minorHAnsi" w:hAnsiTheme="minorHAnsi" w:cstheme="minorHAnsi"/>
          <w:sz w:val="22"/>
          <w:szCs w:val="22"/>
        </w:rPr>
        <w:t>suggests that a substantial proportion of long-term care residents with COVID-19 d</w:t>
      </w:r>
      <w:r w:rsidR="001C4A15">
        <w:rPr>
          <w:rFonts w:asciiTheme="minorHAnsi" w:hAnsiTheme="minorHAnsi" w:cstheme="minorHAnsi"/>
          <w:sz w:val="22"/>
          <w:szCs w:val="22"/>
        </w:rPr>
        <w:t>o</w:t>
      </w:r>
      <w:r>
        <w:rPr>
          <w:rFonts w:asciiTheme="minorHAnsi" w:hAnsiTheme="minorHAnsi" w:cstheme="minorHAnsi"/>
          <w:sz w:val="22"/>
          <w:szCs w:val="22"/>
        </w:rPr>
        <w:t xml:space="preserve"> not demonstrate symptoms.</w:t>
      </w:r>
    </w:p>
    <w:p w14:paraId="4D3986C5" w14:textId="20DF43E4" w:rsidR="0051342F" w:rsidRPr="00786AE5" w:rsidRDefault="0051342F" w:rsidP="00043451">
      <w:pPr>
        <w:pStyle w:val="ListParagraph"/>
        <w:numPr>
          <w:ilvl w:val="2"/>
          <w:numId w:val="13"/>
        </w:numPr>
        <w:spacing w:after="160" w:line="259" w:lineRule="auto"/>
        <w:rPr>
          <w:rFonts w:asciiTheme="minorHAnsi" w:hAnsiTheme="minorHAnsi" w:cstheme="minorHAnsi"/>
          <w:sz w:val="22"/>
          <w:szCs w:val="22"/>
        </w:rPr>
      </w:pPr>
      <w:r>
        <w:rPr>
          <w:rFonts w:asciiTheme="minorHAnsi" w:hAnsiTheme="minorHAnsi" w:cstheme="minorHAnsi"/>
          <w:sz w:val="22"/>
          <w:szCs w:val="22"/>
        </w:rPr>
        <w:t>When a case is identified, public health can help inform decisions about testing asymptomatic residents on the unit and in the facility.</w:t>
      </w:r>
    </w:p>
    <w:p w14:paraId="74DD1693" w14:textId="3DB98756" w:rsidR="0056251F" w:rsidRPr="00DF0584" w:rsidRDefault="0056251F" w:rsidP="0056251F">
      <w:pPr>
        <w:pStyle w:val="ListParagraph"/>
        <w:numPr>
          <w:ilvl w:val="0"/>
          <w:numId w:val="13"/>
        </w:numPr>
        <w:spacing w:after="160" w:line="259" w:lineRule="auto"/>
        <w:rPr>
          <w:rFonts w:cstheme="minorHAnsi"/>
          <w:b/>
          <w:bCs/>
          <w:sz w:val="22"/>
          <w:szCs w:val="22"/>
        </w:rPr>
      </w:pPr>
      <w:r w:rsidRPr="00DF0584">
        <w:rPr>
          <w:rFonts w:asciiTheme="minorHAnsi" w:hAnsiTheme="minorHAnsi" w:cstheme="minorHAnsi"/>
          <w:b/>
          <w:bCs/>
          <w:sz w:val="22"/>
          <w:szCs w:val="22"/>
        </w:rPr>
        <w:t xml:space="preserve">Assess supply </w:t>
      </w:r>
      <w:r w:rsidR="006A01A8">
        <w:rPr>
          <w:rFonts w:asciiTheme="minorHAnsi" w:hAnsiTheme="minorHAnsi" w:cstheme="minorHAnsi"/>
          <w:b/>
          <w:bCs/>
          <w:sz w:val="22"/>
          <w:szCs w:val="22"/>
        </w:rPr>
        <w:t xml:space="preserve">of personal protective equipment (PPE) </w:t>
      </w:r>
      <w:r w:rsidRPr="00DF0584">
        <w:rPr>
          <w:rFonts w:asciiTheme="minorHAnsi" w:hAnsiTheme="minorHAnsi" w:cstheme="minorHAnsi"/>
          <w:b/>
          <w:bCs/>
          <w:sz w:val="22"/>
          <w:szCs w:val="22"/>
        </w:rPr>
        <w:t>and initiate measures to optimize current supply</w:t>
      </w:r>
      <w:r w:rsidR="002D7E27">
        <w:rPr>
          <w:rFonts w:asciiTheme="minorHAnsi" w:hAnsiTheme="minorHAnsi" w:cstheme="minorHAnsi"/>
          <w:b/>
          <w:bCs/>
          <w:sz w:val="22"/>
          <w:szCs w:val="22"/>
        </w:rPr>
        <w:t>:</w:t>
      </w:r>
    </w:p>
    <w:p w14:paraId="0983B2CA" w14:textId="211D7F4A" w:rsidR="00786AE5" w:rsidRPr="00786AE5" w:rsidRDefault="00761440" w:rsidP="0056251F">
      <w:pPr>
        <w:pStyle w:val="ListParagraph"/>
        <w:numPr>
          <w:ilvl w:val="1"/>
          <w:numId w:val="13"/>
        </w:numPr>
        <w:spacing w:after="160" w:line="259" w:lineRule="auto"/>
        <w:rPr>
          <w:rFonts w:asciiTheme="minorHAnsi" w:hAnsiTheme="minorHAnsi" w:cstheme="minorHAnsi"/>
          <w:sz w:val="22"/>
          <w:szCs w:val="22"/>
        </w:rPr>
      </w:pPr>
      <w:r>
        <w:rPr>
          <w:rFonts w:asciiTheme="minorHAnsi" w:hAnsiTheme="minorHAnsi" w:cstheme="minorHAnsi"/>
          <w:sz w:val="22"/>
          <w:szCs w:val="22"/>
        </w:rPr>
        <w:t>For example, e</w:t>
      </w:r>
      <w:r w:rsidR="00786AE5">
        <w:rPr>
          <w:rFonts w:asciiTheme="minorHAnsi" w:hAnsiTheme="minorHAnsi" w:cstheme="minorHAnsi"/>
          <w:sz w:val="22"/>
          <w:szCs w:val="22"/>
        </w:rPr>
        <w:t>xtended use of facemasks and eye protection</w:t>
      </w:r>
      <w:r w:rsidR="00B14791">
        <w:rPr>
          <w:rFonts w:asciiTheme="minorHAnsi" w:hAnsiTheme="minorHAnsi" w:cstheme="minorHAnsi"/>
          <w:sz w:val="22"/>
          <w:szCs w:val="22"/>
        </w:rPr>
        <w:t xml:space="preserve"> or prioritization of gowns for certain resident care activities</w:t>
      </w:r>
    </w:p>
    <w:p w14:paraId="239F9DEC" w14:textId="4C7CB8D8" w:rsidR="0056251F" w:rsidRPr="004B1C8A" w:rsidRDefault="004D1F2E" w:rsidP="00761440">
      <w:pPr>
        <w:pStyle w:val="ListParagraph"/>
        <w:numPr>
          <w:ilvl w:val="2"/>
          <w:numId w:val="13"/>
        </w:numPr>
        <w:spacing w:after="160" w:line="259" w:lineRule="auto"/>
        <w:rPr>
          <w:rFonts w:asciiTheme="minorHAnsi" w:hAnsiTheme="minorHAnsi" w:cstheme="minorHAnsi"/>
          <w:sz w:val="22"/>
          <w:szCs w:val="22"/>
        </w:rPr>
      </w:pPr>
      <w:hyperlink r:id="rId8" w:history="1">
        <w:r w:rsidR="00786AE5" w:rsidRPr="00B872AF">
          <w:rPr>
            <w:rStyle w:val="Hyperlink"/>
            <w:rFonts w:asciiTheme="minorHAnsi" w:hAnsiTheme="minorHAnsi" w:cstheme="minorHAnsi"/>
            <w:sz w:val="22"/>
            <w:szCs w:val="22"/>
          </w:rPr>
          <w:t>https://www.cdc.gov/coronavirus/2019-ncov/hcp/ppe-strategy/index.html</w:t>
        </w:r>
      </w:hyperlink>
    </w:p>
    <w:p w14:paraId="0B0A7B7F" w14:textId="71B3EB4D" w:rsidR="00603E02" w:rsidRDefault="00786AE5" w:rsidP="00786AE5">
      <w:pPr>
        <w:pStyle w:val="ListParagraph"/>
        <w:numPr>
          <w:ilvl w:val="0"/>
          <w:numId w:val="13"/>
        </w:num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Identify and manage severe illness:</w:t>
      </w:r>
    </w:p>
    <w:p w14:paraId="123611F9" w14:textId="7B5DC574" w:rsidR="00786AE5" w:rsidRDefault="00124FAD" w:rsidP="00124FAD">
      <w:pPr>
        <w:pStyle w:val="ListParagraph"/>
        <w:numPr>
          <w:ilvl w:val="1"/>
          <w:numId w:val="13"/>
        </w:numPr>
        <w:contextualSpacing w:val="0"/>
        <w:rPr>
          <w:rFonts w:asciiTheme="minorHAnsi" w:hAnsiTheme="minorHAnsi" w:cstheme="minorHAnsi"/>
          <w:sz w:val="22"/>
          <w:szCs w:val="22"/>
        </w:rPr>
      </w:pPr>
      <w:r w:rsidRPr="00124FAD">
        <w:rPr>
          <w:rFonts w:asciiTheme="minorHAnsi" w:hAnsiTheme="minorHAnsi" w:cstheme="minorHAnsi"/>
          <w:sz w:val="22"/>
          <w:szCs w:val="22"/>
        </w:rPr>
        <w:t xml:space="preserve">Facility </w:t>
      </w:r>
      <w:r w:rsidR="00461105">
        <w:rPr>
          <w:rFonts w:asciiTheme="minorHAnsi" w:hAnsiTheme="minorHAnsi" w:cstheme="minorHAnsi"/>
          <w:sz w:val="22"/>
          <w:szCs w:val="22"/>
        </w:rPr>
        <w:t>performs appropriate</w:t>
      </w:r>
      <w:r w:rsidRPr="00124FAD">
        <w:rPr>
          <w:rFonts w:asciiTheme="minorHAnsi" w:hAnsiTheme="minorHAnsi" w:cstheme="minorHAnsi"/>
          <w:sz w:val="22"/>
          <w:szCs w:val="22"/>
        </w:rPr>
        <w:t xml:space="preserve"> monitoring of ill residents</w:t>
      </w:r>
      <w:r w:rsidR="00461105">
        <w:rPr>
          <w:rFonts w:asciiTheme="minorHAnsi" w:hAnsiTheme="minorHAnsi" w:cstheme="minorHAnsi"/>
          <w:sz w:val="22"/>
          <w:szCs w:val="22"/>
        </w:rPr>
        <w:t xml:space="preserve"> (</w:t>
      </w:r>
      <w:r w:rsidRPr="00124FAD">
        <w:rPr>
          <w:rFonts w:asciiTheme="minorHAnsi" w:hAnsiTheme="minorHAnsi" w:cstheme="minorHAnsi"/>
          <w:sz w:val="22"/>
          <w:szCs w:val="22"/>
        </w:rPr>
        <w:t>including documentation of pulse oximetry</w:t>
      </w:r>
      <w:r w:rsidR="00461105">
        <w:rPr>
          <w:rFonts w:asciiTheme="minorHAnsi" w:hAnsiTheme="minorHAnsi" w:cstheme="minorHAnsi"/>
          <w:sz w:val="22"/>
          <w:szCs w:val="22"/>
        </w:rPr>
        <w:t>)</w:t>
      </w:r>
      <w:r w:rsidR="0051342F">
        <w:rPr>
          <w:rFonts w:asciiTheme="minorHAnsi" w:hAnsiTheme="minorHAnsi" w:cstheme="minorHAnsi"/>
          <w:sz w:val="22"/>
          <w:szCs w:val="22"/>
        </w:rPr>
        <w:t xml:space="preserve"> at least 3 times daily</w:t>
      </w:r>
      <w:r w:rsidRPr="00124FAD">
        <w:rPr>
          <w:rFonts w:asciiTheme="minorHAnsi" w:hAnsiTheme="minorHAnsi" w:cstheme="minorHAnsi"/>
          <w:sz w:val="22"/>
          <w:szCs w:val="22"/>
        </w:rPr>
        <w:t xml:space="preserve"> to quickly identify residents who require transfer to a higher level of care.</w:t>
      </w:r>
    </w:p>
    <w:p w14:paraId="63A8B4E6" w14:textId="77777777" w:rsidR="006126F0" w:rsidRPr="00124FAD" w:rsidRDefault="006126F0" w:rsidP="006126F0">
      <w:pPr>
        <w:pStyle w:val="ListParagraph"/>
        <w:ind w:left="1080"/>
        <w:contextualSpacing w:val="0"/>
        <w:rPr>
          <w:rFonts w:asciiTheme="minorHAnsi" w:hAnsiTheme="minorHAnsi" w:cstheme="minorHAnsi"/>
          <w:sz w:val="22"/>
          <w:szCs w:val="22"/>
        </w:rPr>
      </w:pPr>
    </w:p>
    <w:tbl>
      <w:tblPr>
        <w:tblStyle w:val="TableGrid"/>
        <w:tblW w:w="10070" w:type="dxa"/>
        <w:tblLook w:val="04A0" w:firstRow="1" w:lastRow="0" w:firstColumn="1" w:lastColumn="0" w:noHBand="0" w:noVBand="1"/>
      </w:tblPr>
      <w:tblGrid>
        <w:gridCol w:w="6302"/>
        <w:gridCol w:w="1296"/>
        <w:gridCol w:w="2472"/>
      </w:tblGrid>
      <w:tr w:rsidR="00B70ED9" w:rsidRPr="00DF0584" w14:paraId="4EDE2DF5" w14:textId="77777777" w:rsidTr="00461105">
        <w:tc>
          <w:tcPr>
            <w:tcW w:w="10070" w:type="dxa"/>
            <w:gridSpan w:val="3"/>
            <w:shd w:val="clear" w:color="auto" w:fill="auto"/>
          </w:tcPr>
          <w:p w14:paraId="15DA1EE7" w14:textId="4E3C02FE" w:rsidR="00B70ED9" w:rsidRPr="00DF0584" w:rsidRDefault="00B70ED9" w:rsidP="00875715">
            <w:pPr>
              <w:contextualSpacing/>
              <w:rPr>
                <w:rFonts w:eastAsia="Times New Roman" w:cstheme="minorHAnsi"/>
                <w:b/>
              </w:rPr>
            </w:pPr>
            <w:r w:rsidRPr="00DF0584">
              <w:rPr>
                <w:rFonts w:eastAsia="Times New Roman" w:cstheme="minorHAnsi"/>
                <w:b/>
              </w:rPr>
              <w:t>Which of the following situations apply</w:t>
            </w:r>
            <w:r w:rsidR="009F6C79" w:rsidRPr="00DF0584">
              <w:rPr>
                <w:rFonts w:eastAsia="Times New Roman" w:cstheme="minorHAnsi"/>
                <w:b/>
              </w:rPr>
              <w:t xml:space="preserve"> to the facility</w:t>
            </w:r>
            <w:r w:rsidRPr="00DF0584">
              <w:rPr>
                <w:rFonts w:eastAsia="Times New Roman" w:cstheme="minorHAnsi"/>
                <w:b/>
              </w:rPr>
              <w:t>?</w:t>
            </w:r>
            <w:r w:rsidR="006A01A8">
              <w:rPr>
                <w:rFonts w:eastAsia="Times New Roman" w:cstheme="minorHAnsi"/>
                <w:b/>
              </w:rPr>
              <w:t xml:space="preserve"> (Select all that apply)</w:t>
            </w:r>
          </w:p>
          <w:p w14:paraId="134F9427" w14:textId="5B7660FF" w:rsidR="00B70ED9" w:rsidRPr="00DF0584" w:rsidRDefault="009F6C79" w:rsidP="00875715">
            <w:pPr>
              <w:ind w:left="720"/>
              <w:contextualSpacing/>
              <w:rPr>
                <w:rFonts w:eastAsia="Times New Roman" w:cstheme="minorHAnsi"/>
                <w:bCs/>
              </w:rPr>
            </w:pPr>
            <w:r w:rsidRPr="00DF0584">
              <w:rPr>
                <w:rFonts w:eastAsia="Times New Roman" w:cstheme="minorHAnsi"/>
                <w:bCs/>
              </w:rPr>
              <w:t>□ No cases of COVID-19 currently reported in their community</w:t>
            </w:r>
          </w:p>
          <w:p w14:paraId="268F3C55" w14:textId="677408D3" w:rsidR="009F6C79" w:rsidRPr="00DF0584" w:rsidRDefault="009F6C79" w:rsidP="00875715">
            <w:pPr>
              <w:ind w:left="720"/>
              <w:contextualSpacing/>
              <w:rPr>
                <w:rFonts w:eastAsia="Times New Roman" w:cstheme="minorHAnsi"/>
                <w:bCs/>
              </w:rPr>
            </w:pPr>
            <w:r w:rsidRPr="00DF0584">
              <w:rPr>
                <w:rFonts w:eastAsia="Times New Roman" w:cstheme="minorHAnsi"/>
                <w:bCs/>
              </w:rPr>
              <w:t>□ Cases reported in their community</w:t>
            </w:r>
          </w:p>
          <w:p w14:paraId="719F0B46" w14:textId="69837FF6" w:rsidR="009F6C79" w:rsidRPr="00DF0584" w:rsidRDefault="009F6C79" w:rsidP="00875715">
            <w:pPr>
              <w:ind w:left="720"/>
              <w:contextualSpacing/>
              <w:rPr>
                <w:rFonts w:eastAsia="Times New Roman" w:cstheme="minorHAnsi"/>
                <w:bCs/>
              </w:rPr>
            </w:pPr>
            <w:r w:rsidRPr="00DF0584">
              <w:rPr>
                <w:rFonts w:eastAsia="Times New Roman" w:cstheme="minorHAnsi"/>
                <w:bCs/>
              </w:rPr>
              <w:t>□ Sustained transmission reported in their community</w:t>
            </w:r>
          </w:p>
          <w:p w14:paraId="2D4ADFEE" w14:textId="74D0DD20" w:rsidR="009F6C79" w:rsidRPr="00DF0584" w:rsidRDefault="009F6C79" w:rsidP="00875715">
            <w:pPr>
              <w:ind w:left="720"/>
              <w:contextualSpacing/>
              <w:rPr>
                <w:rFonts w:eastAsia="Times New Roman" w:cstheme="minorHAnsi"/>
                <w:bCs/>
              </w:rPr>
            </w:pPr>
            <w:r w:rsidRPr="00DF0584">
              <w:rPr>
                <w:rFonts w:eastAsia="Times New Roman" w:cstheme="minorHAnsi"/>
                <w:bCs/>
              </w:rPr>
              <w:t>□ Cases identified in their facility (either among HCP or residents)</w:t>
            </w:r>
          </w:p>
          <w:p w14:paraId="475B0B1D" w14:textId="0C20F660" w:rsidR="00B70ED9" w:rsidRPr="00DF0584" w:rsidRDefault="009F6C79" w:rsidP="002B129E">
            <w:pPr>
              <w:contextualSpacing/>
              <w:rPr>
                <w:rFonts w:eastAsia="Times New Roman" w:cstheme="minorHAnsi"/>
                <w:b/>
              </w:rPr>
            </w:pPr>
            <w:r w:rsidRPr="00DF0584">
              <w:rPr>
                <w:rFonts w:eastAsia="Times New Roman" w:cstheme="minorHAnsi"/>
                <w:b/>
              </w:rPr>
              <w:t xml:space="preserve">How many </w:t>
            </w:r>
            <w:proofErr w:type="spellStart"/>
            <w:r w:rsidRPr="00DF0584">
              <w:rPr>
                <w:rFonts w:eastAsia="Times New Roman" w:cstheme="minorHAnsi"/>
                <w:b/>
              </w:rPr>
              <w:t>day</w:t>
            </w:r>
            <w:r w:rsidR="00786AE5">
              <w:rPr>
                <w:rFonts w:eastAsia="Times New Roman" w:cstheme="minorHAnsi"/>
                <w:b/>
              </w:rPr>
              <w:t>s</w:t>
            </w:r>
            <w:proofErr w:type="spellEnd"/>
            <w:r w:rsidRPr="00DF0584">
              <w:rPr>
                <w:rFonts w:eastAsia="Times New Roman" w:cstheme="minorHAnsi"/>
                <w:b/>
              </w:rPr>
              <w:t xml:space="preserve"> supply does the facility have of the following PPE and </w:t>
            </w:r>
            <w:r w:rsidR="006A01A8">
              <w:rPr>
                <w:rFonts w:eastAsia="Times New Roman" w:cstheme="minorHAnsi"/>
                <w:b/>
              </w:rPr>
              <w:t>alcohol-based hand sanitizer (ABHS)</w:t>
            </w:r>
            <w:r w:rsidRPr="00DF0584">
              <w:rPr>
                <w:rFonts w:eastAsia="Times New Roman" w:cstheme="minorHAnsi"/>
                <w:b/>
              </w:rPr>
              <w:t>?</w:t>
            </w:r>
          </w:p>
          <w:p w14:paraId="28710B78" w14:textId="49F2C8A6" w:rsidR="009F6C79" w:rsidRPr="00DF0584" w:rsidRDefault="009F6C79" w:rsidP="002B129E">
            <w:pPr>
              <w:ind w:left="720"/>
              <w:contextualSpacing/>
              <w:rPr>
                <w:rFonts w:eastAsia="Times New Roman" w:cstheme="minorHAnsi"/>
                <w:bCs/>
              </w:rPr>
            </w:pPr>
            <w:r w:rsidRPr="00DF0584">
              <w:rPr>
                <w:rFonts w:eastAsia="Times New Roman" w:cstheme="minorHAnsi"/>
                <w:bCs/>
              </w:rPr>
              <w:t>Facemasks:</w:t>
            </w:r>
          </w:p>
          <w:p w14:paraId="7FB091B7" w14:textId="54E1CD44" w:rsidR="005B51D3" w:rsidRDefault="005B51D3" w:rsidP="002B129E">
            <w:pPr>
              <w:ind w:left="720"/>
              <w:contextualSpacing/>
              <w:rPr>
                <w:rFonts w:eastAsia="Times New Roman" w:cstheme="minorHAnsi"/>
                <w:bCs/>
              </w:rPr>
            </w:pPr>
            <w:r>
              <w:rPr>
                <w:rFonts w:eastAsia="Times New Roman" w:cstheme="minorHAnsi"/>
                <w:bCs/>
              </w:rPr>
              <w:t>N-95 or higher-level respirator</w:t>
            </w:r>
            <w:r w:rsidR="007822E2">
              <w:rPr>
                <w:rFonts w:eastAsia="Times New Roman" w:cstheme="minorHAnsi"/>
                <w:bCs/>
              </w:rPr>
              <w:t>s</w:t>
            </w:r>
            <w:r>
              <w:rPr>
                <w:rFonts w:eastAsia="Times New Roman" w:cstheme="minorHAnsi"/>
                <w:bCs/>
              </w:rPr>
              <w:t>:</w:t>
            </w:r>
          </w:p>
          <w:p w14:paraId="611BC1DE" w14:textId="354BA7FB" w:rsidR="009F6C79" w:rsidRPr="00DF0584" w:rsidRDefault="009F6C79" w:rsidP="002B129E">
            <w:pPr>
              <w:ind w:left="720"/>
              <w:contextualSpacing/>
              <w:rPr>
                <w:rFonts w:eastAsia="Times New Roman" w:cstheme="minorHAnsi"/>
                <w:bCs/>
              </w:rPr>
            </w:pPr>
            <w:r w:rsidRPr="00DF0584">
              <w:rPr>
                <w:rFonts w:eastAsia="Times New Roman" w:cstheme="minorHAnsi"/>
                <w:bCs/>
              </w:rPr>
              <w:t xml:space="preserve">Isolation </w:t>
            </w:r>
            <w:r w:rsidR="005B51D3">
              <w:rPr>
                <w:rFonts w:eastAsia="Times New Roman" w:cstheme="minorHAnsi"/>
                <w:bCs/>
              </w:rPr>
              <w:t>g</w:t>
            </w:r>
            <w:r w:rsidRPr="00DF0584">
              <w:rPr>
                <w:rFonts w:eastAsia="Times New Roman" w:cstheme="minorHAnsi"/>
                <w:bCs/>
              </w:rPr>
              <w:t>owns:</w:t>
            </w:r>
          </w:p>
          <w:p w14:paraId="07FD6F94" w14:textId="15F1FF65" w:rsidR="009F6C79" w:rsidRPr="00DF0584" w:rsidRDefault="009F6C79" w:rsidP="00875715">
            <w:pPr>
              <w:ind w:left="720"/>
              <w:contextualSpacing/>
              <w:rPr>
                <w:rFonts w:eastAsia="Times New Roman" w:cstheme="minorHAnsi"/>
                <w:bCs/>
              </w:rPr>
            </w:pPr>
            <w:r w:rsidRPr="00DF0584">
              <w:rPr>
                <w:rFonts w:eastAsia="Times New Roman" w:cstheme="minorHAnsi"/>
                <w:bCs/>
              </w:rPr>
              <w:t>Eye protection:</w:t>
            </w:r>
          </w:p>
          <w:p w14:paraId="18015394" w14:textId="7FDF73EC" w:rsidR="009F6C79" w:rsidRPr="00DF0584" w:rsidRDefault="009F6C79" w:rsidP="00875715">
            <w:pPr>
              <w:ind w:left="720"/>
              <w:contextualSpacing/>
              <w:rPr>
                <w:rFonts w:eastAsia="Times New Roman" w:cstheme="minorHAnsi"/>
                <w:bCs/>
              </w:rPr>
            </w:pPr>
            <w:r w:rsidRPr="00DF0584">
              <w:rPr>
                <w:rFonts w:eastAsia="Times New Roman" w:cstheme="minorHAnsi"/>
                <w:bCs/>
              </w:rPr>
              <w:t>Gloves:</w:t>
            </w:r>
          </w:p>
          <w:p w14:paraId="3B76927A" w14:textId="03C4AD50" w:rsidR="009F6C79" w:rsidRPr="00DF0584" w:rsidRDefault="006A01A8" w:rsidP="00875715">
            <w:pPr>
              <w:ind w:left="720"/>
              <w:contextualSpacing/>
              <w:rPr>
                <w:rFonts w:eastAsia="Times New Roman" w:cstheme="minorHAnsi"/>
                <w:b/>
              </w:rPr>
            </w:pPr>
            <w:r>
              <w:rPr>
                <w:rFonts w:eastAsia="Times New Roman" w:cstheme="minorHAnsi"/>
                <w:bCs/>
              </w:rPr>
              <w:t>ABHS:</w:t>
            </w:r>
          </w:p>
        </w:tc>
      </w:tr>
      <w:tr w:rsidR="00100A25" w:rsidRPr="00DF0584" w14:paraId="18DFB530" w14:textId="77777777" w:rsidTr="00461105">
        <w:tc>
          <w:tcPr>
            <w:tcW w:w="10070" w:type="dxa"/>
            <w:gridSpan w:val="3"/>
            <w:shd w:val="clear" w:color="auto" w:fill="D9D9D9" w:themeFill="background1" w:themeFillShade="D9"/>
          </w:tcPr>
          <w:p w14:paraId="51F40138" w14:textId="17FA12E4" w:rsidR="00100A25" w:rsidRPr="00DF0584" w:rsidRDefault="00100A25" w:rsidP="00503ED7">
            <w:pPr>
              <w:spacing w:line="360" w:lineRule="auto"/>
              <w:contextualSpacing/>
              <w:rPr>
                <w:rFonts w:eastAsia="Times New Roman" w:cstheme="minorHAnsi"/>
                <w:b/>
              </w:rPr>
            </w:pPr>
            <w:r w:rsidRPr="00DF0584">
              <w:rPr>
                <w:rFonts w:eastAsia="Times New Roman" w:cstheme="minorHAnsi"/>
                <w:b/>
              </w:rPr>
              <w:t xml:space="preserve">Visitor </w:t>
            </w:r>
            <w:r w:rsidR="00692596" w:rsidRPr="00DF0584">
              <w:rPr>
                <w:rFonts w:eastAsia="Times New Roman" w:cstheme="minorHAnsi"/>
                <w:b/>
              </w:rPr>
              <w:t>r</w:t>
            </w:r>
            <w:r w:rsidRPr="00DF0584">
              <w:rPr>
                <w:rFonts w:eastAsia="Times New Roman" w:cstheme="minorHAnsi"/>
                <w:b/>
              </w:rPr>
              <w:t>estrictions</w:t>
            </w:r>
          </w:p>
        </w:tc>
      </w:tr>
      <w:tr w:rsidR="00100A25" w:rsidRPr="00DF0584" w14:paraId="47B5D61C" w14:textId="77777777" w:rsidTr="00461105">
        <w:trPr>
          <w:trHeight w:val="593"/>
        </w:trPr>
        <w:tc>
          <w:tcPr>
            <w:tcW w:w="6362" w:type="dxa"/>
            <w:shd w:val="clear" w:color="auto" w:fill="auto"/>
          </w:tcPr>
          <w:p w14:paraId="59369EDE" w14:textId="6F8FFA8E" w:rsidR="00100A25" w:rsidRPr="00DF0584" w:rsidRDefault="00100A25" w:rsidP="00503ED7">
            <w:pPr>
              <w:spacing w:line="360" w:lineRule="auto"/>
              <w:contextualSpacing/>
              <w:rPr>
                <w:rFonts w:eastAsia="Times New Roman" w:cstheme="minorHAnsi"/>
                <w:b/>
              </w:rPr>
            </w:pPr>
            <w:r w:rsidRPr="00DF0584">
              <w:rPr>
                <w:rFonts w:eastAsia="Times New Roman" w:cstheme="minorHAnsi"/>
                <w:b/>
              </w:rPr>
              <w:t>Elements to be assessed</w:t>
            </w:r>
          </w:p>
        </w:tc>
        <w:tc>
          <w:tcPr>
            <w:tcW w:w="1102" w:type="dxa"/>
            <w:shd w:val="clear" w:color="auto" w:fill="auto"/>
          </w:tcPr>
          <w:p w14:paraId="1F799FD7" w14:textId="1A70AEEF" w:rsidR="00100A25" w:rsidRPr="00DF0584" w:rsidRDefault="00100A25" w:rsidP="00503ED7">
            <w:pPr>
              <w:spacing w:line="360" w:lineRule="auto"/>
              <w:contextualSpacing/>
              <w:rPr>
                <w:rFonts w:eastAsia="Times New Roman" w:cstheme="minorHAnsi"/>
                <w:b/>
              </w:rPr>
            </w:pPr>
            <w:r w:rsidRPr="00DF0584">
              <w:rPr>
                <w:rFonts w:eastAsia="Times New Roman" w:cstheme="minorHAnsi"/>
                <w:b/>
              </w:rPr>
              <w:t>Assessment</w:t>
            </w:r>
          </w:p>
        </w:tc>
        <w:tc>
          <w:tcPr>
            <w:tcW w:w="2606" w:type="dxa"/>
            <w:shd w:val="clear" w:color="auto" w:fill="auto"/>
          </w:tcPr>
          <w:p w14:paraId="17F5B1E1" w14:textId="7A4AB38B" w:rsidR="00100A25" w:rsidRPr="00DF0584" w:rsidRDefault="00100A25" w:rsidP="006337F6">
            <w:pPr>
              <w:pStyle w:val="NoSpacing"/>
              <w:rPr>
                <w:b/>
                <w:bCs/>
              </w:rPr>
            </w:pPr>
            <w:r w:rsidRPr="00DF0584">
              <w:rPr>
                <w:rFonts w:eastAsia="Times New Roman" w:cstheme="minorHAnsi"/>
                <w:b/>
              </w:rPr>
              <w:t>Notes/Areas for Improvement</w:t>
            </w:r>
          </w:p>
        </w:tc>
      </w:tr>
      <w:tr w:rsidR="00C77EF0" w:rsidRPr="00DF0584" w14:paraId="71AEED1A" w14:textId="77777777" w:rsidTr="00461105">
        <w:trPr>
          <w:trHeight w:val="593"/>
        </w:trPr>
        <w:tc>
          <w:tcPr>
            <w:tcW w:w="6362" w:type="dxa"/>
            <w:shd w:val="clear" w:color="auto" w:fill="auto"/>
          </w:tcPr>
          <w:p w14:paraId="2B5F7B24" w14:textId="77777777" w:rsidR="00132918" w:rsidRPr="00DF0584" w:rsidRDefault="00C77EF0" w:rsidP="00C77EF0">
            <w:pPr>
              <w:contextualSpacing/>
              <w:rPr>
                <w:rFonts w:eastAsia="Times New Roman" w:cstheme="minorHAnsi"/>
                <w:bCs/>
              </w:rPr>
            </w:pPr>
            <w:r w:rsidRPr="00DF0584">
              <w:rPr>
                <w:rFonts w:eastAsia="Times New Roman" w:cstheme="minorHAnsi"/>
                <w:bCs/>
              </w:rPr>
              <w:t>Facility restricts all visitation except certain compassionate care situations, such as end of life situations.</w:t>
            </w:r>
          </w:p>
          <w:p w14:paraId="608F9AD5" w14:textId="7227A364" w:rsidR="00316C28" w:rsidRPr="00DF0584" w:rsidRDefault="00132918" w:rsidP="00C77EF0">
            <w:pPr>
              <w:contextualSpacing/>
              <w:rPr>
                <w:rFonts w:eastAsia="Times New Roman" w:cstheme="minorHAnsi"/>
                <w:bCs/>
              </w:rPr>
            </w:pPr>
            <w:r w:rsidRPr="00DF0584">
              <w:rPr>
                <w:rFonts w:eastAsia="Times New Roman" w:cstheme="minorHAnsi"/>
                <w:bCs/>
              </w:rPr>
              <w:t xml:space="preserve">Decisions about visitation during an end of life situation </w:t>
            </w:r>
            <w:r w:rsidR="006A01A8">
              <w:rPr>
                <w:rFonts w:eastAsia="Times New Roman" w:cstheme="minorHAnsi"/>
                <w:bCs/>
              </w:rPr>
              <w:t>are</w:t>
            </w:r>
            <w:r w:rsidRPr="00DF0584">
              <w:rPr>
                <w:rFonts w:eastAsia="Times New Roman" w:cstheme="minorHAnsi"/>
                <w:bCs/>
              </w:rPr>
              <w:t xml:space="preserve"> made on a case by case basis</w:t>
            </w:r>
            <w:r w:rsidR="00316C28" w:rsidRPr="00DF0584">
              <w:rPr>
                <w:rFonts w:eastAsia="Times New Roman" w:cstheme="minorHAnsi"/>
                <w:bCs/>
              </w:rPr>
              <w:t xml:space="preserve">: </w:t>
            </w:r>
          </w:p>
          <w:p w14:paraId="47D0C00B" w14:textId="6596F9F8" w:rsidR="00316C28" w:rsidRPr="00DF0584" w:rsidRDefault="00316C28" w:rsidP="006337F6">
            <w:pPr>
              <w:pStyle w:val="ListParagraph"/>
              <w:numPr>
                <w:ilvl w:val="0"/>
                <w:numId w:val="44"/>
              </w:numPr>
              <w:rPr>
                <w:rFonts w:cstheme="minorHAnsi"/>
                <w:bCs/>
                <w:sz w:val="22"/>
                <w:szCs w:val="22"/>
              </w:rPr>
            </w:pPr>
            <w:r w:rsidRPr="00DF0584">
              <w:rPr>
                <w:rFonts w:asciiTheme="minorHAnsi" w:hAnsiTheme="minorHAnsi" w:cstheme="minorHAnsi"/>
                <w:bCs/>
                <w:sz w:val="22"/>
                <w:szCs w:val="22"/>
              </w:rPr>
              <w:t>Potential visitors are screened prior to entry for fever or respiratory symptoms. Those with symptoms are not permitted to enter the facility.</w:t>
            </w:r>
          </w:p>
          <w:p w14:paraId="188746C5" w14:textId="0D110D23" w:rsidR="00132918" w:rsidRPr="00DF0584" w:rsidRDefault="00E8419F" w:rsidP="006337F6">
            <w:pPr>
              <w:pStyle w:val="ListParagraph"/>
              <w:numPr>
                <w:ilvl w:val="0"/>
                <w:numId w:val="42"/>
              </w:numPr>
              <w:rPr>
                <w:rFonts w:cstheme="minorHAnsi"/>
                <w:bCs/>
                <w:sz w:val="22"/>
                <w:szCs w:val="22"/>
              </w:rPr>
            </w:pPr>
            <w:r w:rsidRPr="00DF0584">
              <w:rPr>
                <w:rFonts w:asciiTheme="minorHAnsi" w:hAnsiTheme="minorHAnsi" w:cstheme="minorHAnsi"/>
                <w:bCs/>
                <w:sz w:val="22"/>
                <w:szCs w:val="22"/>
              </w:rPr>
              <w:t>V</w:t>
            </w:r>
            <w:r w:rsidR="00132918" w:rsidRPr="00DF0584">
              <w:rPr>
                <w:rFonts w:asciiTheme="minorHAnsi" w:hAnsiTheme="minorHAnsi" w:cstheme="minorHAnsi"/>
                <w:bCs/>
                <w:sz w:val="22"/>
                <w:szCs w:val="22"/>
              </w:rPr>
              <w:t>isitors that are permitted</w:t>
            </w:r>
            <w:r w:rsidR="006A01A8">
              <w:rPr>
                <w:rFonts w:asciiTheme="minorHAnsi" w:hAnsiTheme="minorHAnsi" w:cstheme="minorHAnsi"/>
                <w:bCs/>
                <w:sz w:val="22"/>
                <w:szCs w:val="22"/>
              </w:rPr>
              <w:t xml:space="preserve"> inside</w:t>
            </w:r>
            <w:r w:rsidR="00132918" w:rsidRPr="00DF0584">
              <w:rPr>
                <w:rFonts w:asciiTheme="minorHAnsi" w:hAnsiTheme="minorHAnsi" w:cstheme="minorHAnsi"/>
                <w:bCs/>
                <w:sz w:val="22"/>
                <w:szCs w:val="22"/>
              </w:rPr>
              <w:t xml:space="preserve">, must wear a facemask while in the building and restrict their visit to the resident’s room or other location designated by the facility.  They </w:t>
            </w:r>
            <w:r w:rsidR="006A01A8">
              <w:rPr>
                <w:rFonts w:asciiTheme="minorHAnsi" w:hAnsiTheme="minorHAnsi" w:cstheme="minorHAnsi"/>
                <w:bCs/>
                <w:sz w:val="22"/>
                <w:szCs w:val="22"/>
              </w:rPr>
              <w:t>are also</w:t>
            </w:r>
            <w:r w:rsidR="00132918" w:rsidRPr="00DF0584">
              <w:rPr>
                <w:rFonts w:asciiTheme="minorHAnsi" w:hAnsiTheme="minorHAnsi" w:cstheme="minorHAnsi"/>
                <w:bCs/>
                <w:sz w:val="22"/>
                <w:szCs w:val="22"/>
              </w:rPr>
              <w:t xml:space="preserve"> reminded to frequently perform hand hygiene.</w:t>
            </w:r>
          </w:p>
        </w:tc>
        <w:tc>
          <w:tcPr>
            <w:tcW w:w="1102" w:type="dxa"/>
            <w:shd w:val="clear" w:color="auto" w:fill="auto"/>
          </w:tcPr>
          <w:p w14:paraId="18B2A8B1" w14:textId="77777777" w:rsidR="00C77EF0" w:rsidRPr="00DF0584" w:rsidRDefault="00C77EF0" w:rsidP="00503ED7">
            <w:pPr>
              <w:spacing w:line="360" w:lineRule="auto"/>
              <w:contextualSpacing/>
              <w:rPr>
                <w:rFonts w:eastAsia="Times New Roman" w:cstheme="minorHAnsi"/>
                <w:b/>
              </w:rPr>
            </w:pPr>
          </w:p>
        </w:tc>
        <w:tc>
          <w:tcPr>
            <w:tcW w:w="2606" w:type="dxa"/>
            <w:shd w:val="clear" w:color="auto" w:fill="auto"/>
          </w:tcPr>
          <w:p w14:paraId="18FE5FD3" w14:textId="77777777" w:rsidR="00C77EF0" w:rsidRPr="00DF0584" w:rsidRDefault="00C77EF0" w:rsidP="00C77EF0">
            <w:pPr>
              <w:pStyle w:val="NoSpacing"/>
              <w:rPr>
                <w:rFonts w:eastAsia="Times New Roman" w:cstheme="minorHAnsi"/>
                <w:b/>
              </w:rPr>
            </w:pPr>
          </w:p>
        </w:tc>
      </w:tr>
      <w:tr w:rsidR="00100A25" w:rsidRPr="00DF0584" w14:paraId="67DD80D4" w14:textId="77777777" w:rsidTr="00461105">
        <w:tc>
          <w:tcPr>
            <w:tcW w:w="6362" w:type="dxa"/>
            <w:shd w:val="clear" w:color="auto" w:fill="auto"/>
          </w:tcPr>
          <w:p w14:paraId="25E3D40E" w14:textId="6FA6D71B" w:rsidR="00100A25" w:rsidRPr="00DF0584" w:rsidRDefault="007E77F3" w:rsidP="007E77F3">
            <w:pPr>
              <w:contextualSpacing/>
              <w:rPr>
                <w:rFonts w:eastAsia="Times New Roman" w:cstheme="minorHAnsi"/>
                <w:bCs/>
              </w:rPr>
            </w:pPr>
            <w:r w:rsidRPr="00DF0584">
              <w:rPr>
                <w:rFonts w:eastAsia="Times New Roman" w:cstheme="minorHAnsi"/>
                <w:bCs/>
              </w:rPr>
              <w:t>Facility has sent</w:t>
            </w:r>
            <w:r w:rsidR="00F32A0B" w:rsidRPr="00DF0584">
              <w:rPr>
                <w:rFonts w:eastAsia="Times New Roman" w:cstheme="minorHAnsi"/>
                <w:bCs/>
              </w:rPr>
              <w:t xml:space="preserve"> a communication (e.g., letter, email)</w:t>
            </w:r>
            <w:r w:rsidRPr="00DF0584">
              <w:rPr>
                <w:rFonts w:eastAsia="Times New Roman" w:cstheme="minorHAnsi"/>
                <w:bCs/>
              </w:rPr>
              <w:t xml:space="preserve"> to families advising them </w:t>
            </w:r>
            <w:r w:rsidR="00C77EF0" w:rsidRPr="00DF0584">
              <w:rPr>
                <w:rFonts w:eastAsia="Times New Roman" w:cstheme="minorHAnsi"/>
                <w:bCs/>
              </w:rPr>
              <w:t>that no visitors will be allowed in the facility except for certain compassionate care situations, such as end of life situations</w:t>
            </w:r>
            <w:r w:rsidR="00310A5D" w:rsidRPr="00DF0584">
              <w:rPr>
                <w:rFonts w:eastAsia="Times New Roman" w:cstheme="minorHAnsi"/>
                <w:bCs/>
              </w:rPr>
              <w:t>, and that alternative methods for visitation (e.g., video conferencing) will be facilitate</w:t>
            </w:r>
            <w:r w:rsidR="00132918" w:rsidRPr="00DF0584">
              <w:rPr>
                <w:rFonts w:eastAsia="Times New Roman" w:cstheme="minorHAnsi"/>
                <w:bCs/>
              </w:rPr>
              <w:t>d</w:t>
            </w:r>
            <w:r w:rsidR="00310A5D" w:rsidRPr="00DF0584">
              <w:rPr>
                <w:rFonts w:eastAsia="Times New Roman" w:cstheme="minorHAnsi"/>
                <w:bCs/>
              </w:rPr>
              <w:t xml:space="preserve"> by the facility. </w:t>
            </w:r>
          </w:p>
        </w:tc>
        <w:tc>
          <w:tcPr>
            <w:tcW w:w="1102" w:type="dxa"/>
            <w:shd w:val="clear" w:color="auto" w:fill="auto"/>
          </w:tcPr>
          <w:p w14:paraId="304AD56F" w14:textId="77777777" w:rsidR="00100A25" w:rsidRPr="00DF0584" w:rsidRDefault="00100A25" w:rsidP="007E77F3">
            <w:pPr>
              <w:contextualSpacing/>
              <w:rPr>
                <w:rFonts w:eastAsia="Times New Roman" w:cstheme="minorHAnsi"/>
                <w:b/>
              </w:rPr>
            </w:pPr>
          </w:p>
        </w:tc>
        <w:tc>
          <w:tcPr>
            <w:tcW w:w="2606" w:type="dxa"/>
            <w:shd w:val="clear" w:color="auto" w:fill="auto"/>
          </w:tcPr>
          <w:p w14:paraId="41EACD94" w14:textId="77777777" w:rsidR="00100A25" w:rsidRPr="00DF0584" w:rsidRDefault="00100A25" w:rsidP="007E77F3">
            <w:pPr>
              <w:contextualSpacing/>
              <w:rPr>
                <w:rFonts w:eastAsia="Times New Roman" w:cstheme="minorHAnsi"/>
                <w:b/>
              </w:rPr>
            </w:pPr>
          </w:p>
        </w:tc>
      </w:tr>
      <w:tr w:rsidR="00100A25" w:rsidRPr="00DF0584" w14:paraId="07AB305A" w14:textId="77777777" w:rsidTr="00461105">
        <w:tc>
          <w:tcPr>
            <w:tcW w:w="6362" w:type="dxa"/>
            <w:shd w:val="clear" w:color="auto" w:fill="auto"/>
          </w:tcPr>
          <w:p w14:paraId="37A42B98" w14:textId="373C35C9" w:rsidR="007E77F3" w:rsidRPr="00DF0584" w:rsidRDefault="00132918" w:rsidP="007E77F3">
            <w:pPr>
              <w:contextualSpacing/>
              <w:rPr>
                <w:rFonts w:eastAsia="Times New Roman" w:cstheme="minorHAnsi"/>
                <w:bCs/>
              </w:rPr>
            </w:pPr>
            <w:r w:rsidRPr="00DF0584">
              <w:rPr>
                <w:rFonts w:eastAsia="Times New Roman" w:cstheme="minorHAnsi"/>
                <w:bCs/>
              </w:rPr>
              <w:t>Facility has provided alternative methods for visitation (e.g., video conferencing) for residents.</w:t>
            </w:r>
          </w:p>
        </w:tc>
        <w:tc>
          <w:tcPr>
            <w:tcW w:w="1102" w:type="dxa"/>
            <w:shd w:val="clear" w:color="auto" w:fill="auto"/>
          </w:tcPr>
          <w:p w14:paraId="3029333F" w14:textId="77777777" w:rsidR="00100A25" w:rsidRPr="00DF0584" w:rsidRDefault="00100A25" w:rsidP="007E77F3">
            <w:pPr>
              <w:contextualSpacing/>
              <w:rPr>
                <w:rFonts w:eastAsia="Times New Roman" w:cstheme="minorHAnsi"/>
                <w:bCs/>
              </w:rPr>
            </w:pPr>
          </w:p>
        </w:tc>
        <w:tc>
          <w:tcPr>
            <w:tcW w:w="2606" w:type="dxa"/>
            <w:shd w:val="clear" w:color="auto" w:fill="auto"/>
          </w:tcPr>
          <w:p w14:paraId="379FC73D" w14:textId="77777777" w:rsidR="00100A25" w:rsidRPr="00DF0584" w:rsidRDefault="00100A25" w:rsidP="007E77F3">
            <w:pPr>
              <w:contextualSpacing/>
              <w:rPr>
                <w:rFonts w:eastAsia="Times New Roman" w:cstheme="minorHAnsi"/>
                <w:bCs/>
              </w:rPr>
            </w:pPr>
          </w:p>
        </w:tc>
      </w:tr>
      <w:tr w:rsidR="00132918" w:rsidRPr="00DF0584" w14:paraId="1343E021" w14:textId="77777777" w:rsidTr="00461105">
        <w:tc>
          <w:tcPr>
            <w:tcW w:w="6362" w:type="dxa"/>
            <w:shd w:val="clear" w:color="auto" w:fill="auto"/>
          </w:tcPr>
          <w:p w14:paraId="2FE011BF" w14:textId="26BAAEC8" w:rsidR="00132918" w:rsidRPr="00DF0584" w:rsidRDefault="00132918" w:rsidP="007E77F3">
            <w:pPr>
              <w:contextualSpacing/>
              <w:rPr>
                <w:rFonts w:eastAsia="Times New Roman" w:cstheme="minorHAnsi"/>
                <w:bCs/>
              </w:rPr>
            </w:pPr>
            <w:r w:rsidRPr="00DF0584">
              <w:rPr>
                <w:rFonts w:eastAsia="Times New Roman" w:cstheme="minorHAnsi"/>
                <w:bCs/>
              </w:rPr>
              <w:t>Facility has posted signs at entrances to the facility advising that no visitors may enter the facility.</w:t>
            </w:r>
          </w:p>
        </w:tc>
        <w:tc>
          <w:tcPr>
            <w:tcW w:w="1102" w:type="dxa"/>
            <w:shd w:val="clear" w:color="auto" w:fill="auto"/>
          </w:tcPr>
          <w:p w14:paraId="42159A16" w14:textId="77777777" w:rsidR="00132918" w:rsidRPr="00DF0584" w:rsidRDefault="00132918" w:rsidP="007E77F3">
            <w:pPr>
              <w:contextualSpacing/>
              <w:rPr>
                <w:rFonts w:eastAsia="Times New Roman" w:cstheme="minorHAnsi"/>
                <w:bCs/>
              </w:rPr>
            </w:pPr>
          </w:p>
        </w:tc>
        <w:tc>
          <w:tcPr>
            <w:tcW w:w="2606" w:type="dxa"/>
            <w:shd w:val="clear" w:color="auto" w:fill="auto"/>
          </w:tcPr>
          <w:p w14:paraId="51C525B1" w14:textId="77777777" w:rsidR="00132918" w:rsidRPr="00DF0584" w:rsidRDefault="00132918" w:rsidP="007E77F3">
            <w:pPr>
              <w:contextualSpacing/>
              <w:rPr>
                <w:rFonts w:eastAsia="Times New Roman" w:cstheme="minorHAnsi"/>
                <w:bCs/>
              </w:rPr>
            </w:pPr>
          </w:p>
        </w:tc>
      </w:tr>
      <w:tr w:rsidR="00F32A0B" w:rsidRPr="00DF0584" w14:paraId="4200C752" w14:textId="77777777" w:rsidTr="00461105">
        <w:tc>
          <w:tcPr>
            <w:tcW w:w="10070" w:type="dxa"/>
            <w:gridSpan w:val="3"/>
            <w:shd w:val="clear" w:color="auto" w:fill="D9D9D9" w:themeFill="background1" w:themeFillShade="D9"/>
          </w:tcPr>
          <w:p w14:paraId="1E3DC023" w14:textId="19E8DF48" w:rsidR="00F32A0B" w:rsidRPr="00DF0584" w:rsidRDefault="00F32A0B" w:rsidP="00F32A0B">
            <w:pPr>
              <w:pStyle w:val="ListParagraph"/>
              <w:spacing w:after="160" w:line="259" w:lineRule="auto"/>
              <w:ind w:left="0"/>
              <w:rPr>
                <w:rFonts w:cstheme="minorHAnsi"/>
                <w:b/>
                <w:bCs/>
                <w:sz w:val="22"/>
                <w:szCs w:val="22"/>
              </w:rPr>
            </w:pPr>
            <w:r w:rsidRPr="00DF0584">
              <w:rPr>
                <w:rFonts w:asciiTheme="minorHAnsi" w:hAnsiTheme="minorHAnsi" w:cstheme="minorHAnsi"/>
                <w:b/>
                <w:bCs/>
                <w:sz w:val="22"/>
                <w:szCs w:val="22"/>
              </w:rPr>
              <w:t xml:space="preserve">Education, monitoring, and screening of </w:t>
            </w:r>
            <w:r w:rsidR="00692596" w:rsidRPr="00DF0584">
              <w:rPr>
                <w:rFonts w:asciiTheme="minorHAnsi" w:hAnsiTheme="minorHAnsi" w:cstheme="minorHAnsi"/>
                <w:b/>
                <w:bCs/>
                <w:sz w:val="22"/>
                <w:szCs w:val="22"/>
              </w:rPr>
              <w:t>h</w:t>
            </w:r>
            <w:r w:rsidRPr="00DF0584">
              <w:rPr>
                <w:rFonts w:asciiTheme="minorHAnsi" w:hAnsiTheme="minorHAnsi" w:cstheme="minorHAnsi"/>
                <w:b/>
                <w:bCs/>
                <w:sz w:val="22"/>
                <w:szCs w:val="22"/>
              </w:rPr>
              <w:t xml:space="preserve">ealthcare </w:t>
            </w:r>
            <w:r w:rsidR="00692596" w:rsidRPr="00DF0584">
              <w:rPr>
                <w:rFonts w:asciiTheme="minorHAnsi" w:hAnsiTheme="minorHAnsi" w:cstheme="minorHAnsi"/>
                <w:b/>
                <w:bCs/>
                <w:sz w:val="22"/>
                <w:szCs w:val="22"/>
              </w:rPr>
              <w:t>p</w:t>
            </w:r>
            <w:r w:rsidRPr="00DF0584">
              <w:rPr>
                <w:rFonts w:asciiTheme="minorHAnsi" w:hAnsiTheme="minorHAnsi" w:cstheme="minorHAnsi"/>
                <w:b/>
                <w:bCs/>
                <w:sz w:val="22"/>
                <w:szCs w:val="22"/>
              </w:rPr>
              <w:t>ersonnel (HCP)</w:t>
            </w:r>
          </w:p>
        </w:tc>
      </w:tr>
      <w:tr w:rsidR="00F32A0B" w:rsidRPr="00DF0584" w14:paraId="0A06D0A3" w14:textId="77777777" w:rsidTr="00461105">
        <w:tc>
          <w:tcPr>
            <w:tcW w:w="6362" w:type="dxa"/>
            <w:shd w:val="clear" w:color="auto" w:fill="auto"/>
          </w:tcPr>
          <w:p w14:paraId="0E64BDC3" w14:textId="0DFD28C6" w:rsidR="00F32A0B" w:rsidRPr="00DF0584" w:rsidRDefault="00F32A0B" w:rsidP="00F32A0B">
            <w:pPr>
              <w:contextualSpacing/>
              <w:rPr>
                <w:rFonts w:eastAsia="Times New Roman" w:cstheme="minorHAnsi"/>
                <w:bCs/>
              </w:rPr>
            </w:pPr>
            <w:r w:rsidRPr="00DF0584">
              <w:rPr>
                <w:rFonts w:eastAsia="Times New Roman" w:cstheme="minorHAnsi"/>
                <w:b/>
              </w:rPr>
              <w:t>Elements to be assessed</w:t>
            </w:r>
          </w:p>
        </w:tc>
        <w:tc>
          <w:tcPr>
            <w:tcW w:w="1102" w:type="dxa"/>
            <w:shd w:val="clear" w:color="auto" w:fill="auto"/>
          </w:tcPr>
          <w:p w14:paraId="49D09C0F" w14:textId="4411F1F8" w:rsidR="00F32A0B" w:rsidRPr="00DF0584" w:rsidRDefault="00F32A0B" w:rsidP="00F32A0B">
            <w:pPr>
              <w:contextualSpacing/>
              <w:rPr>
                <w:rFonts w:eastAsia="Times New Roman" w:cstheme="minorHAnsi"/>
                <w:bCs/>
              </w:rPr>
            </w:pPr>
            <w:r w:rsidRPr="00DF0584">
              <w:rPr>
                <w:rFonts w:eastAsia="Times New Roman" w:cstheme="minorHAnsi"/>
                <w:b/>
              </w:rPr>
              <w:t>Assessment</w:t>
            </w:r>
          </w:p>
        </w:tc>
        <w:tc>
          <w:tcPr>
            <w:tcW w:w="2606" w:type="dxa"/>
            <w:shd w:val="clear" w:color="auto" w:fill="auto"/>
          </w:tcPr>
          <w:p w14:paraId="62FFCA75" w14:textId="7F7CA037" w:rsidR="00F32A0B" w:rsidRPr="00DF0584" w:rsidRDefault="00F32A0B" w:rsidP="00F32A0B">
            <w:pPr>
              <w:contextualSpacing/>
              <w:rPr>
                <w:rFonts w:eastAsia="Times New Roman" w:cstheme="minorHAnsi"/>
                <w:bCs/>
              </w:rPr>
            </w:pPr>
            <w:r w:rsidRPr="00DF0584">
              <w:rPr>
                <w:rFonts w:eastAsia="Times New Roman" w:cstheme="minorHAnsi"/>
                <w:b/>
              </w:rPr>
              <w:t>Notes/Areas for Improvement</w:t>
            </w:r>
          </w:p>
        </w:tc>
      </w:tr>
      <w:tr w:rsidR="00100A25" w:rsidRPr="00DF0584" w14:paraId="1D203804" w14:textId="77777777" w:rsidTr="00461105">
        <w:tc>
          <w:tcPr>
            <w:tcW w:w="6362" w:type="dxa"/>
            <w:shd w:val="clear" w:color="auto" w:fill="auto"/>
          </w:tcPr>
          <w:p w14:paraId="5569F656" w14:textId="62E04C3D" w:rsidR="00100A25" w:rsidRPr="00DF0584" w:rsidRDefault="00FD1534" w:rsidP="007E77F3">
            <w:pPr>
              <w:contextualSpacing/>
              <w:rPr>
                <w:rFonts w:eastAsia="Times New Roman" w:cstheme="minorHAnsi"/>
                <w:bCs/>
              </w:rPr>
            </w:pPr>
            <w:r w:rsidRPr="00DF0584">
              <w:rPr>
                <w:rFonts w:eastAsia="Times New Roman" w:cstheme="minorHAnsi"/>
                <w:bCs/>
              </w:rPr>
              <w:t>Facility has provided education and refresher training to HCP (including consultant personnel) about the following:</w:t>
            </w:r>
          </w:p>
          <w:p w14:paraId="3DDEF2B2" w14:textId="7054AC44" w:rsidR="00FD1534" w:rsidRPr="00DF0584" w:rsidRDefault="00FD1534" w:rsidP="00FD1534">
            <w:pPr>
              <w:pStyle w:val="ListParagraph"/>
              <w:numPr>
                <w:ilvl w:val="0"/>
                <w:numId w:val="16"/>
              </w:numPr>
              <w:rPr>
                <w:rFonts w:asciiTheme="minorHAnsi" w:hAnsiTheme="minorHAnsi" w:cstheme="minorHAnsi"/>
                <w:bCs/>
                <w:sz w:val="22"/>
                <w:szCs w:val="22"/>
              </w:rPr>
            </w:pPr>
            <w:r w:rsidRPr="00DF0584">
              <w:rPr>
                <w:rFonts w:asciiTheme="minorHAnsi" w:hAnsiTheme="minorHAnsi" w:cstheme="minorHAnsi"/>
                <w:bCs/>
                <w:sz w:val="22"/>
                <w:szCs w:val="22"/>
              </w:rPr>
              <w:t>COVID-19 (e.g., symptoms, how it is transmitted)</w:t>
            </w:r>
          </w:p>
          <w:p w14:paraId="595DFDFF" w14:textId="3F2A73C2" w:rsidR="00FD1534" w:rsidRPr="00DF0584" w:rsidRDefault="00FD1534" w:rsidP="00FD1534">
            <w:pPr>
              <w:pStyle w:val="ListParagraph"/>
              <w:numPr>
                <w:ilvl w:val="0"/>
                <w:numId w:val="16"/>
              </w:numPr>
              <w:rPr>
                <w:rFonts w:asciiTheme="minorHAnsi" w:hAnsiTheme="minorHAnsi" w:cstheme="minorHAnsi"/>
                <w:bCs/>
                <w:sz w:val="22"/>
                <w:szCs w:val="22"/>
              </w:rPr>
            </w:pPr>
            <w:r w:rsidRPr="00DF0584">
              <w:rPr>
                <w:rFonts w:asciiTheme="minorHAnsi" w:hAnsiTheme="minorHAnsi" w:cstheme="minorHAnsi"/>
                <w:bCs/>
                <w:sz w:val="22"/>
                <w:szCs w:val="22"/>
              </w:rPr>
              <w:t>Sick leave policies and importance of not reporting or remaining at work when ill</w:t>
            </w:r>
          </w:p>
          <w:p w14:paraId="42D2368B" w14:textId="0D485182" w:rsidR="00065379" w:rsidRPr="00DF0584" w:rsidRDefault="00FD1534" w:rsidP="00FD1534">
            <w:pPr>
              <w:pStyle w:val="ListParagraph"/>
              <w:numPr>
                <w:ilvl w:val="0"/>
                <w:numId w:val="16"/>
              </w:numPr>
              <w:rPr>
                <w:rFonts w:asciiTheme="minorHAnsi" w:hAnsiTheme="minorHAnsi" w:cstheme="minorHAnsi"/>
                <w:bCs/>
                <w:sz w:val="22"/>
                <w:szCs w:val="22"/>
              </w:rPr>
            </w:pPr>
            <w:r w:rsidRPr="00DF0584">
              <w:rPr>
                <w:rFonts w:asciiTheme="minorHAnsi" w:hAnsiTheme="minorHAnsi" w:cstheme="minorHAnsi"/>
                <w:bCs/>
                <w:sz w:val="22"/>
                <w:szCs w:val="22"/>
              </w:rPr>
              <w:t>Adherence to recommended IPC practices</w:t>
            </w:r>
            <w:r w:rsidR="00065379" w:rsidRPr="00DF0584">
              <w:rPr>
                <w:rFonts w:asciiTheme="minorHAnsi" w:hAnsiTheme="minorHAnsi" w:cstheme="minorHAnsi"/>
                <w:bCs/>
                <w:sz w:val="22"/>
                <w:szCs w:val="22"/>
              </w:rPr>
              <w:t>, including:</w:t>
            </w:r>
          </w:p>
          <w:p w14:paraId="68E0933D" w14:textId="7CE3D9DC" w:rsidR="00065379" w:rsidRPr="00DF0584" w:rsidRDefault="00065379" w:rsidP="00065379">
            <w:pPr>
              <w:pStyle w:val="ListParagraph"/>
              <w:numPr>
                <w:ilvl w:val="1"/>
                <w:numId w:val="16"/>
              </w:numPr>
              <w:rPr>
                <w:rFonts w:asciiTheme="minorHAnsi" w:hAnsiTheme="minorHAnsi" w:cstheme="minorHAnsi"/>
                <w:bCs/>
                <w:sz w:val="22"/>
                <w:szCs w:val="22"/>
              </w:rPr>
            </w:pPr>
            <w:r w:rsidRPr="00DF0584">
              <w:rPr>
                <w:rFonts w:asciiTheme="minorHAnsi" w:hAnsiTheme="minorHAnsi" w:cstheme="minorHAnsi"/>
                <w:bCs/>
                <w:sz w:val="22"/>
                <w:szCs w:val="22"/>
              </w:rPr>
              <w:t>H</w:t>
            </w:r>
            <w:r w:rsidR="00FD1534" w:rsidRPr="00DF0584">
              <w:rPr>
                <w:rFonts w:asciiTheme="minorHAnsi" w:hAnsiTheme="minorHAnsi" w:cstheme="minorHAnsi"/>
                <w:bCs/>
                <w:sz w:val="22"/>
                <w:szCs w:val="22"/>
              </w:rPr>
              <w:t xml:space="preserve">and hygiene, </w:t>
            </w:r>
          </w:p>
          <w:p w14:paraId="0CE545A2" w14:textId="7B642E4C" w:rsidR="00065379" w:rsidRPr="00DF0584" w:rsidRDefault="00065379" w:rsidP="00065379">
            <w:pPr>
              <w:pStyle w:val="ListParagraph"/>
              <w:numPr>
                <w:ilvl w:val="1"/>
                <w:numId w:val="16"/>
              </w:numPr>
              <w:rPr>
                <w:rFonts w:asciiTheme="minorHAnsi" w:hAnsiTheme="minorHAnsi" w:cstheme="minorHAnsi"/>
                <w:bCs/>
                <w:sz w:val="22"/>
                <w:szCs w:val="22"/>
              </w:rPr>
            </w:pPr>
            <w:r w:rsidRPr="00DF0584">
              <w:rPr>
                <w:rFonts w:asciiTheme="minorHAnsi" w:hAnsiTheme="minorHAnsi" w:cstheme="minorHAnsi"/>
                <w:bCs/>
                <w:sz w:val="22"/>
                <w:szCs w:val="22"/>
              </w:rPr>
              <w:t>S</w:t>
            </w:r>
            <w:r w:rsidR="00FD1534" w:rsidRPr="00DF0584">
              <w:rPr>
                <w:rFonts w:asciiTheme="minorHAnsi" w:hAnsiTheme="minorHAnsi" w:cstheme="minorHAnsi"/>
                <w:bCs/>
                <w:sz w:val="22"/>
                <w:szCs w:val="22"/>
              </w:rPr>
              <w:t xml:space="preserve">election and use including donning and doffing PPE, </w:t>
            </w:r>
          </w:p>
          <w:p w14:paraId="294E061D" w14:textId="38F3CDEE" w:rsidR="00FD1534" w:rsidRPr="00DF0584" w:rsidRDefault="00065379" w:rsidP="00065379">
            <w:pPr>
              <w:pStyle w:val="ListParagraph"/>
              <w:numPr>
                <w:ilvl w:val="1"/>
                <w:numId w:val="16"/>
              </w:numPr>
              <w:rPr>
                <w:rFonts w:asciiTheme="minorHAnsi" w:hAnsiTheme="minorHAnsi" w:cstheme="minorHAnsi"/>
                <w:bCs/>
                <w:sz w:val="22"/>
                <w:szCs w:val="22"/>
              </w:rPr>
            </w:pPr>
            <w:r w:rsidRPr="00DF0584">
              <w:rPr>
                <w:rFonts w:asciiTheme="minorHAnsi" w:hAnsiTheme="minorHAnsi" w:cstheme="minorHAnsi"/>
                <w:bCs/>
                <w:sz w:val="22"/>
                <w:szCs w:val="22"/>
              </w:rPr>
              <w:t>C</w:t>
            </w:r>
            <w:r w:rsidR="00FD1534" w:rsidRPr="00DF0584">
              <w:rPr>
                <w:rFonts w:asciiTheme="minorHAnsi" w:hAnsiTheme="minorHAnsi" w:cstheme="minorHAnsi"/>
                <w:bCs/>
                <w:sz w:val="22"/>
                <w:szCs w:val="22"/>
              </w:rPr>
              <w:t>leaning and disinfecting environmental surfaces and resident care equipment</w:t>
            </w:r>
          </w:p>
          <w:p w14:paraId="3EE3FB0F" w14:textId="065E10AA" w:rsidR="00FD1534" w:rsidRPr="00DF0584" w:rsidRDefault="00FD1534" w:rsidP="00FD1534">
            <w:pPr>
              <w:pStyle w:val="ListParagraph"/>
              <w:numPr>
                <w:ilvl w:val="0"/>
                <w:numId w:val="16"/>
              </w:numPr>
              <w:rPr>
                <w:rFonts w:asciiTheme="minorHAnsi" w:hAnsiTheme="minorHAnsi" w:cstheme="minorHAnsi"/>
                <w:bCs/>
                <w:sz w:val="22"/>
                <w:szCs w:val="22"/>
              </w:rPr>
            </w:pPr>
            <w:r w:rsidRPr="00DF0584">
              <w:rPr>
                <w:rFonts w:asciiTheme="minorHAnsi" w:hAnsiTheme="minorHAnsi" w:cstheme="minorHAnsi"/>
                <w:bCs/>
                <w:sz w:val="22"/>
                <w:szCs w:val="22"/>
              </w:rPr>
              <w:t>Any changes to usual policies/procedures in response to PPE or staffing shortages</w:t>
            </w:r>
          </w:p>
        </w:tc>
        <w:tc>
          <w:tcPr>
            <w:tcW w:w="1102" w:type="dxa"/>
            <w:shd w:val="clear" w:color="auto" w:fill="auto"/>
          </w:tcPr>
          <w:p w14:paraId="4B233721" w14:textId="77777777" w:rsidR="00100A25" w:rsidRPr="00DF0584" w:rsidRDefault="00100A25" w:rsidP="007E77F3">
            <w:pPr>
              <w:contextualSpacing/>
              <w:rPr>
                <w:rFonts w:eastAsia="Times New Roman" w:cstheme="minorHAnsi"/>
                <w:bCs/>
              </w:rPr>
            </w:pPr>
          </w:p>
        </w:tc>
        <w:tc>
          <w:tcPr>
            <w:tcW w:w="2606" w:type="dxa"/>
            <w:shd w:val="clear" w:color="auto" w:fill="auto"/>
          </w:tcPr>
          <w:p w14:paraId="2106CE2C" w14:textId="77777777" w:rsidR="00100A25" w:rsidRPr="00DF0584" w:rsidRDefault="00100A25" w:rsidP="007E77F3">
            <w:pPr>
              <w:contextualSpacing/>
              <w:rPr>
                <w:rFonts w:eastAsia="Times New Roman" w:cstheme="minorHAnsi"/>
                <w:bCs/>
              </w:rPr>
            </w:pPr>
          </w:p>
        </w:tc>
      </w:tr>
      <w:tr w:rsidR="005703AC" w:rsidRPr="00DF0584" w14:paraId="63C29FF4" w14:textId="77777777" w:rsidTr="00461105">
        <w:tc>
          <w:tcPr>
            <w:tcW w:w="6362" w:type="dxa"/>
            <w:shd w:val="clear" w:color="auto" w:fill="auto"/>
          </w:tcPr>
          <w:p w14:paraId="07915831" w14:textId="1232A661" w:rsidR="005703AC" w:rsidRPr="00DF0584" w:rsidRDefault="005703AC" w:rsidP="007E77F3">
            <w:pPr>
              <w:contextualSpacing/>
              <w:rPr>
                <w:rFonts w:eastAsia="Times New Roman" w:cstheme="minorHAnsi"/>
                <w:bCs/>
              </w:rPr>
            </w:pPr>
            <w:r w:rsidRPr="00DF0584">
              <w:t xml:space="preserve">Facility keeps a list of symptomatic </w:t>
            </w:r>
            <w:proofErr w:type="gramStart"/>
            <w:r w:rsidRPr="00DF0584">
              <w:t>HCP</w:t>
            </w:r>
            <w:proofErr w:type="gramEnd"/>
            <w:r w:rsidR="00130569" w:rsidRPr="00DF0584">
              <w:t>.</w:t>
            </w:r>
          </w:p>
        </w:tc>
        <w:tc>
          <w:tcPr>
            <w:tcW w:w="1102" w:type="dxa"/>
            <w:shd w:val="clear" w:color="auto" w:fill="auto"/>
          </w:tcPr>
          <w:p w14:paraId="6DF11050" w14:textId="77777777" w:rsidR="005703AC" w:rsidRPr="00DF0584" w:rsidRDefault="005703AC" w:rsidP="007E77F3">
            <w:pPr>
              <w:contextualSpacing/>
              <w:rPr>
                <w:rFonts w:eastAsia="Times New Roman" w:cstheme="minorHAnsi"/>
                <w:bCs/>
              </w:rPr>
            </w:pPr>
          </w:p>
        </w:tc>
        <w:tc>
          <w:tcPr>
            <w:tcW w:w="2606" w:type="dxa"/>
            <w:shd w:val="clear" w:color="auto" w:fill="auto"/>
          </w:tcPr>
          <w:p w14:paraId="540BCCF4" w14:textId="77777777" w:rsidR="005703AC" w:rsidRPr="00DF0584" w:rsidRDefault="005703AC" w:rsidP="007E77F3">
            <w:pPr>
              <w:contextualSpacing/>
              <w:rPr>
                <w:rFonts w:eastAsia="Times New Roman" w:cstheme="minorHAnsi"/>
                <w:bCs/>
              </w:rPr>
            </w:pPr>
          </w:p>
        </w:tc>
      </w:tr>
      <w:tr w:rsidR="00C040D9" w:rsidRPr="00DF0584" w14:paraId="00C02BB8" w14:textId="77777777" w:rsidTr="00461105">
        <w:tc>
          <w:tcPr>
            <w:tcW w:w="6362" w:type="dxa"/>
            <w:shd w:val="clear" w:color="auto" w:fill="auto"/>
          </w:tcPr>
          <w:p w14:paraId="7DCC791A" w14:textId="4FEBAED0" w:rsidR="00C040D9" w:rsidRPr="00DF0584" w:rsidRDefault="006A01A8" w:rsidP="007E77F3">
            <w:pPr>
              <w:contextualSpacing/>
              <w:rPr>
                <w:rFonts w:eastAsia="Times New Roman" w:cstheme="minorHAnsi"/>
                <w:bCs/>
              </w:rPr>
            </w:pPr>
            <w:r>
              <w:rPr>
                <w:rFonts w:eastAsia="Times New Roman" w:cstheme="minorHAnsi"/>
                <w:bCs/>
              </w:rPr>
              <w:t>Facility screens</w:t>
            </w:r>
            <w:r w:rsidR="00C040D9" w:rsidRPr="00DF0584">
              <w:rPr>
                <w:rFonts w:eastAsia="Times New Roman" w:cstheme="minorHAnsi"/>
                <w:bCs/>
              </w:rPr>
              <w:t xml:space="preserve"> all HCP (including consultant personnel) at the beginning of their shift for fever and respiratory symptoms (actively take</w:t>
            </w:r>
            <w:r>
              <w:rPr>
                <w:rFonts w:eastAsia="Times New Roman" w:cstheme="minorHAnsi"/>
                <w:bCs/>
              </w:rPr>
              <w:t>s</w:t>
            </w:r>
            <w:r w:rsidR="00C040D9" w:rsidRPr="00DF0584">
              <w:rPr>
                <w:rFonts w:eastAsia="Times New Roman" w:cstheme="minorHAnsi"/>
                <w:bCs/>
              </w:rPr>
              <w:t xml:space="preserve"> their temperature and document</w:t>
            </w:r>
            <w:r>
              <w:rPr>
                <w:rFonts w:eastAsia="Times New Roman" w:cstheme="minorHAnsi"/>
                <w:bCs/>
              </w:rPr>
              <w:t>s</w:t>
            </w:r>
            <w:r w:rsidR="00C040D9" w:rsidRPr="00DF0584">
              <w:rPr>
                <w:rFonts w:eastAsia="Times New Roman" w:cstheme="minorHAnsi"/>
                <w:bCs/>
              </w:rPr>
              <w:t xml:space="preserve"> absence of shortness of breath, new or change in cough, and sore throat).</w:t>
            </w:r>
          </w:p>
          <w:p w14:paraId="404101A6" w14:textId="50572061" w:rsidR="00C040D9" w:rsidRPr="00DF0584" w:rsidRDefault="00C040D9" w:rsidP="00875715">
            <w:pPr>
              <w:pStyle w:val="ListParagraph"/>
              <w:numPr>
                <w:ilvl w:val="0"/>
                <w:numId w:val="18"/>
              </w:numPr>
              <w:rPr>
                <w:rFonts w:cstheme="minorHAnsi"/>
                <w:bCs/>
                <w:sz w:val="22"/>
                <w:szCs w:val="22"/>
              </w:rPr>
            </w:pPr>
            <w:r w:rsidRPr="00DF0584">
              <w:rPr>
                <w:rFonts w:asciiTheme="minorHAnsi" w:hAnsiTheme="minorHAnsi" w:cstheme="minorHAnsi"/>
                <w:bCs/>
                <w:sz w:val="22"/>
                <w:szCs w:val="22"/>
              </w:rPr>
              <w:t xml:space="preserve">If they are ill, </w:t>
            </w:r>
            <w:r w:rsidR="006A01A8">
              <w:rPr>
                <w:rFonts w:asciiTheme="minorHAnsi" w:hAnsiTheme="minorHAnsi" w:cstheme="minorHAnsi"/>
                <w:bCs/>
                <w:sz w:val="22"/>
                <w:szCs w:val="22"/>
              </w:rPr>
              <w:t>they are instructed to</w:t>
            </w:r>
            <w:r w:rsidRPr="00DF0584">
              <w:rPr>
                <w:rFonts w:asciiTheme="minorHAnsi" w:hAnsiTheme="minorHAnsi" w:cstheme="minorHAnsi"/>
                <w:bCs/>
                <w:sz w:val="22"/>
                <w:szCs w:val="22"/>
              </w:rPr>
              <w:t xml:space="preserve"> put on a facemask and return home.</w:t>
            </w:r>
          </w:p>
        </w:tc>
        <w:tc>
          <w:tcPr>
            <w:tcW w:w="1102" w:type="dxa"/>
            <w:shd w:val="clear" w:color="auto" w:fill="auto"/>
          </w:tcPr>
          <w:p w14:paraId="18E90996" w14:textId="77777777" w:rsidR="00C040D9" w:rsidRPr="00DF0584" w:rsidRDefault="00C040D9" w:rsidP="007E77F3">
            <w:pPr>
              <w:contextualSpacing/>
              <w:rPr>
                <w:rFonts w:eastAsia="Times New Roman" w:cstheme="minorHAnsi"/>
                <w:bCs/>
              </w:rPr>
            </w:pPr>
          </w:p>
        </w:tc>
        <w:tc>
          <w:tcPr>
            <w:tcW w:w="2606" w:type="dxa"/>
            <w:shd w:val="clear" w:color="auto" w:fill="auto"/>
          </w:tcPr>
          <w:p w14:paraId="3F216F86" w14:textId="77777777" w:rsidR="00C040D9" w:rsidRPr="00DF0584" w:rsidRDefault="00C040D9" w:rsidP="007E77F3">
            <w:pPr>
              <w:contextualSpacing/>
              <w:rPr>
                <w:rFonts w:eastAsia="Times New Roman" w:cstheme="minorHAnsi"/>
                <w:bCs/>
              </w:rPr>
            </w:pPr>
          </w:p>
        </w:tc>
      </w:tr>
      <w:tr w:rsidR="00C040D9" w:rsidRPr="00DF0584" w14:paraId="2D577854" w14:textId="77777777" w:rsidTr="00461105">
        <w:tc>
          <w:tcPr>
            <w:tcW w:w="6362" w:type="dxa"/>
            <w:tcBorders>
              <w:bottom w:val="single" w:sz="4" w:space="0" w:color="auto"/>
            </w:tcBorders>
            <w:shd w:val="clear" w:color="auto" w:fill="auto"/>
          </w:tcPr>
          <w:p w14:paraId="2E006E7D" w14:textId="2F1E4323" w:rsidR="00C040D9" w:rsidRPr="00DF0584" w:rsidRDefault="006A01A8" w:rsidP="00FD1534">
            <w:pPr>
              <w:contextualSpacing/>
              <w:rPr>
                <w:rFonts w:eastAsia="Times New Roman" w:cstheme="minorHAnsi"/>
                <w:b/>
              </w:rPr>
            </w:pPr>
            <w:r>
              <w:rPr>
                <w:rFonts w:eastAsia="Times New Roman" w:cstheme="minorHAnsi"/>
                <w:bCs/>
              </w:rPr>
              <w:t>Non</w:t>
            </w:r>
            <w:r w:rsidR="00C040D9" w:rsidRPr="00DF0584">
              <w:rPr>
                <w:rFonts w:eastAsia="Times New Roman" w:cstheme="minorHAnsi"/>
                <w:bCs/>
              </w:rPr>
              <w:t xml:space="preserve">-essential personnel including volunteers and non-essential consultant personnel (e.g., barbers) </w:t>
            </w:r>
            <w:r>
              <w:rPr>
                <w:rFonts w:eastAsia="Times New Roman" w:cstheme="minorHAnsi"/>
                <w:bCs/>
              </w:rPr>
              <w:t xml:space="preserve">are restricted </w:t>
            </w:r>
            <w:r w:rsidR="00C040D9" w:rsidRPr="00DF0584">
              <w:rPr>
                <w:rFonts w:eastAsia="Times New Roman" w:cstheme="minorHAnsi"/>
                <w:bCs/>
              </w:rPr>
              <w:t>from entering the building.</w:t>
            </w:r>
          </w:p>
        </w:tc>
        <w:tc>
          <w:tcPr>
            <w:tcW w:w="1102" w:type="dxa"/>
            <w:tcBorders>
              <w:bottom w:val="single" w:sz="4" w:space="0" w:color="auto"/>
            </w:tcBorders>
            <w:shd w:val="clear" w:color="auto" w:fill="auto"/>
          </w:tcPr>
          <w:p w14:paraId="619B6E53" w14:textId="77777777" w:rsidR="00C040D9" w:rsidRPr="00DF0584" w:rsidRDefault="00C040D9" w:rsidP="007E77F3">
            <w:pPr>
              <w:contextualSpacing/>
              <w:rPr>
                <w:rFonts w:eastAsia="Times New Roman" w:cstheme="minorHAnsi"/>
                <w:bCs/>
              </w:rPr>
            </w:pPr>
          </w:p>
        </w:tc>
        <w:tc>
          <w:tcPr>
            <w:tcW w:w="2606" w:type="dxa"/>
            <w:tcBorders>
              <w:bottom w:val="single" w:sz="4" w:space="0" w:color="auto"/>
            </w:tcBorders>
            <w:shd w:val="clear" w:color="auto" w:fill="auto"/>
          </w:tcPr>
          <w:p w14:paraId="22E459D8" w14:textId="77777777" w:rsidR="00C040D9" w:rsidRPr="00DF0584" w:rsidRDefault="00C040D9" w:rsidP="007E77F3">
            <w:pPr>
              <w:contextualSpacing/>
              <w:rPr>
                <w:rFonts w:eastAsia="Times New Roman" w:cstheme="minorHAnsi"/>
                <w:bCs/>
              </w:rPr>
            </w:pPr>
          </w:p>
        </w:tc>
      </w:tr>
      <w:tr w:rsidR="008749DD" w:rsidRPr="00DF0584" w14:paraId="580A1BB4" w14:textId="77777777" w:rsidTr="00461105">
        <w:tc>
          <w:tcPr>
            <w:tcW w:w="10070" w:type="dxa"/>
            <w:gridSpan w:val="3"/>
            <w:shd w:val="clear" w:color="auto" w:fill="D9D9D9" w:themeFill="background1" w:themeFillShade="D9"/>
          </w:tcPr>
          <w:p w14:paraId="7C18A1F5" w14:textId="4BDB95CF" w:rsidR="008749DD" w:rsidRPr="00DF0584" w:rsidRDefault="008749DD" w:rsidP="008749DD">
            <w:pPr>
              <w:contextualSpacing/>
              <w:rPr>
                <w:rFonts w:eastAsia="Times New Roman" w:cstheme="minorHAnsi"/>
                <w:bCs/>
              </w:rPr>
            </w:pPr>
            <w:r w:rsidRPr="00DF0584">
              <w:rPr>
                <w:rFonts w:cstheme="minorHAnsi"/>
                <w:b/>
                <w:bCs/>
              </w:rPr>
              <w:t xml:space="preserve">Education, monitoring, and screening of </w:t>
            </w:r>
            <w:r w:rsidR="00692596" w:rsidRPr="00DF0584">
              <w:rPr>
                <w:rFonts w:cstheme="minorHAnsi"/>
                <w:b/>
                <w:bCs/>
              </w:rPr>
              <w:t>r</w:t>
            </w:r>
            <w:r w:rsidRPr="00DF0584">
              <w:rPr>
                <w:rFonts w:cstheme="minorHAnsi"/>
                <w:b/>
                <w:bCs/>
              </w:rPr>
              <w:t>esidents</w:t>
            </w:r>
          </w:p>
        </w:tc>
      </w:tr>
      <w:tr w:rsidR="008749DD" w:rsidRPr="00DF0584" w14:paraId="6F5CEEE5" w14:textId="77777777" w:rsidTr="00461105">
        <w:tc>
          <w:tcPr>
            <w:tcW w:w="6362" w:type="dxa"/>
            <w:shd w:val="clear" w:color="auto" w:fill="auto"/>
          </w:tcPr>
          <w:p w14:paraId="3D57274E" w14:textId="7CA98DDC" w:rsidR="008749DD" w:rsidRPr="00DF0584" w:rsidRDefault="008749DD" w:rsidP="008749DD">
            <w:pPr>
              <w:contextualSpacing/>
              <w:rPr>
                <w:rFonts w:eastAsia="Times New Roman" w:cstheme="minorHAnsi"/>
                <w:bCs/>
              </w:rPr>
            </w:pPr>
            <w:r w:rsidRPr="00DF0584">
              <w:rPr>
                <w:rFonts w:eastAsia="Times New Roman" w:cstheme="minorHAnsi"/>
                <w:b/>
              </w:rPr>
              <w:t>Elements to be assessed</w:t>
            </w:r>
          </w:p>
        </w:tc>
        <w:tc>
          <w:tcPr>
            <w:tcW w:w="1102" w:type="dxa"/>
            <w:shd w:val="clear" w:color="auto" w:fill="auto"/>
          </w:tcPr>
          <w:p w14:paraId="538BBFAA" w14:textId="2122A735" w:rsidR="008749DD" w:rsidRPr="00DF0584" w:rsidRDefault="008749DD" w:rsidP="008749DD">
            <w:pPr>
              <w:contextualSpacing/>
              <w:rPr>
                <w:rFonts w:eastAsia="Times New Roman" w:cstheme="minorHAnsi"/>
                <w:bCs/>
              </w:rPr>
            </w:pPr>
            <w:r w:rsidRPr="00DF0584">
              <w:rPr>
                <w:rFonts w:eastAsia="Times New Roman" w:cstheme="minorHAnsi"/>
                <w:b/>
              </w:rPr>
              <w:t>Assessment</w:t>
            </w:r>
          </w:p>
        </w:tc>
        <w:tc>
          <w:tcPr>
            <w:tcW w:w="2606" w:type="dxa"/>
            <w:shd w:val="clear" w:color="auto" w:fill="auto"/>
          </w:tcPr>
          <w:p w14:paraId="3344BEEA" w14:textId="49757259" w:rsidR="008749DD" w:rsidRPr="00DF0584" w:rsidRDefault="008749DD" w:rsidP="008749DD">
            <w:pPr>
              <w:contextualSpacing/>
              <w:rPr>
                <w:rFonts w:eastAsia="Times New Roman" w:cstheme="minorHAnsi"/>
                <w:bCs/>
              </w:rPr>
            </w:pPr>
            <w:r w:rsidRPr="00DF0584">
              <w:rPr>
                <w:rFonts w:eastAsia="Times New Roman" w:cstheme="minorHAnsi"/>
                <w:b/>
              </w:rPr>
              <w:t>Notes/Areas for Improvement</w:t>
            </w:r>
          </w:p>
        </w:tc>
      </w:tr>
      <w:tr w:rsidR="008749DD" w:rsidRPr="00DF0584" w14:paraId="2711C019" w14:textId="77777777" w:rsidTr="00461105">
        <w:tc>
          <w:tcPr>
            <w:tcW w:w="6362" w:type="dxa"/>
            <w:shd w:val="clear" w:color="auto" w:fill="auto"/>
          </w:tcPr>
          <w:p w14:paraId="1B222060" w14:textId="157D232E" w:rsidR="008749DD" w:rsidRPr="00DF0584" w:rsidRDefault="008749DD" w:rsidP="008749DD">
            <w:pPr>
              <w:contextualSpacing/>
              <w:rPr>
                <w:rFonts w:eastAsia="Times New Roman" w:cstheme="minorHAnsi"/>
                <w:bCs/>
              </w:rPr>
            </w:pPr>
            <w:r w:rsidRPr="00DF0584">
              <w:rPr>
                <w:rFonts w:eastAsia="Times New Roman" w:cstheme="minorHAnsi"/>
                <w:bCs/>
              </w:rPr>
              <w:t>Facility has provided education to residents about the following:</w:t>
            </w:r>
          </w:p>
          <w:p w14:paraId="0740CAF6" w14:textId="77777777" w:rsidR="008749DD" w:rsidRPr="00DF0584" w:rsidRDefault="008749DD" w:rsidP="008749DD">
            <w:pPr>
              <w:pStyle w:val="ListParagraph"/>
              <w:numPr>
                <w:ilvl w:val="0"/>
                <w:numId w:val="16"/>
              </w:numPr>
              <w:rPr>
                <w:rFonts w:asciiTheme="minorHAnsi" w:hAnsiTheme="minorHAnsi" w:cstheme="minorHAnsi"/>
                <w:bCs/>
                <w:sz w:val="22"/>
                <w:szCs w:val="22"/>
              </w:rPr>
            </w:pPr>
            <w:r w:rsidRPr="00DF0584">
              <w:rPr>
                <w:rFonts w:asciiTheme="minorHAnsi" w:hAnsiTheme="minorHAnsi" w:cstheme="minorHAnsi"/>
                <w:bCs/>
                <w:sz w:val="22"/>
                <w:szCs w:val="22"/>
              </w:rPr>
              <w:t>COVID-19 (e.g., symptoms, how it is transmitted)</w:t>
            </w:r>
          </w:p>
          <w:p w14:paraId="5BB6E8CD" w14:textId="0562ED3E" w:rsidR="008749DD" w:rsidRPr="00DF0584" w:rsidRDefault="008749DD" w:rsidP="008749DD">
            <w:pPr>
              <w:pStyle w:val="ListParagraph"/>
              <w:numPr>
                <w:ilvl w:val="0"/>
                <w:numId w:val="16"/>
              </w:numPr>
              <w:rPr>
                <w:rFonts w:asciiTheme="minorHAnsi" w:hAnsiTheme="minorHAnsi" w:cstheme="minorHAnsi"/>
                <w:bCs/>
                <w:sz w:val="22"/>
                <w:szCs w:val="22"/>
              </w:rPr>
            </w:pPr>
            <w:r w:rsidRPr="00DF0584">
              <w:rPr>
                <w:rFonts w:asciiTheme="minorHAnsi" w:hAnsiTheme="minorHAnsi" w:cstheme="minorHAnsi"/>
                <w:bCs/>
                <w:sz w:val="22"/>
                <w:szCs w:val="22"/>
              </w:rPr>
              <w:t>Importance of immediately informing HCP if they feel feverish or ill</w:t>
            </w:r>
          </w:p>
          <w:p w14:paraId="3F342696" w14:textId="6729E760" w:rsidR="008749DD" w:rsidRPr="00DF0584" w:rsidRDefault="008749DD" w:rsidP="008749DD">
            <w:pPr>
              <w:pStyle w:val="ListParagraph"/>
              <w:numPr>
                <w:ilvl w:val="0"/>
                <w:numId w:val="16"/>
              </w:numPr>
              <w:rPr>
                <w:rFonts w:asciiTheme="minorHAnsi" w:hAnsiTheme="minorHAnsi" w:cstheme="minorHAnsi"/>
                <w:bCs/>
                <w:sz w:val="22"/>
                <w:szCs w:val="22"/>
              </w:rPr>
            </w:pPr>
            <w:r w:rsidRPr="00DF0584">
              <w:rPr>
                <w:rFonts w:asciiTheme="minorHAnsi" w:hAnsiTheme="minorHAnsi" w:cstheme="minorHAnsi"/>
                <w:bCs/>
                <w:sz w:val="22"/>
                <w:szCs w:val="22"/>
              </w:rPr>
              <w:t>Actions they can take to protect themselves (e.g</w:t>
            </w:r>
            <w:r w:rsidR="00692596" w:rsidRPr="00DF0584">
              <w:rPr>
                <w:rFonts w:asciiTheme="minorHAnsi" w:hAnsiTheme="minorHAnsi" w:cstheme="minorHAnsi"/>
                <w:bCs/>
                <w:sz w:val="22"/>
                <w:szCs w:val="22"/>
              </w:rPr>
              <w:t>.,</w:t>
            </w:r>
            <w:r w:rsidRPr="00DF0584">
              <w:rPr>
                <w:rFonts w:asciiTheme="minorHAnsi" w:hAnsiTheme="minorHAnsi" w:cstheme="minorHAnsi"/>
                <w:bCs/>
                <w:sz w:val="22"/>
                <w:szCs w:val="22"/>
              </w:rPr>
              <w:t xml:space="preserve"> hand hygiene, covering their cough, maintaining social distancing)</w:t>
            </w:r>
          </w:p>
          <w:p w14:paraId="23665F44" w14:textId="0D2ED326" w:rsidR="008749DD" w:rsidRPr="00DF0584" w:rsidRDefault="008749DD" w:rsidP="008749DD">
            <w:pPr>
              <w:pStyle w:val="ListParagraph"/>
              <w:numPr>
                <w:ilvl w:val="0"/>
                <w:numId w:val="16"/>
              </w:numPr>
              <w:rPr>
                <w:rFonts w:cstheme="minorHAnsi"/>
                <w:bCs/>
                <w:sz w:val="22"/>
                <w:szCs w:val="22"/>
              </w:rPr>
            </w:pPr>
            <w:r w:rsidRPr="00DF0584">
              <w:rPr>
                <w:rFonts w:asciiTheme="minorHAnsi" w:hAnsiTheme="minorHAnsi" w:cstheme="minorHAnsi"/>
                <w:bCs/>
                <w:sz w:val="22"/>
                <w:szCs w:val="22"/>
              </w:rPr>
              <w:t>Actions the facility is taking to keep them safe (e.g., visitor restrictions, changes in PPE, canceling group activities and communal dining)</w:t>
            </w:r>
          </w:p>
        </w:tc>
        <w:tc>
          <w:tcPr>
            <w:tcW w:w="1102" w:type="dxa"/>
            <w:shd w:val="clear" w:color="auto" w:fill="auto"/>
          </w:tcPr>
          <w:p w14:paraId="29617E69" w14:textId="77777777" w:rsidR="008749DD" w:rsidRPr="00DF0584" w:rsidRDefault="008749DD" w:rsidP="008749DD">
            <w:pPr>
              <w:contextualSpacing/>
              <w:rPr>
                <w:rFonts w:eastAsia="Times New Roman" w:cstheme="minorHAnsi"/>
                <w:bCs/>
              </w:rPr>
            </w:pPr>
          </w:p>
        </w:tc>
        <w:tc>
          <w:tcPr>
            <w:tcW w:w="2606" w:type="dxa"/>
            <w:shd w:val="clear" w:color="auto" w:fill="auto"/>
          </w:tcPr>
          <w:p w14:paraId="1C3B394B" w14:textId="77777777" w:rsidR="008749DD" w:rsidRPr="00DF0584" w:rsidRDefault="008749DD" w:rsidP="008749DD">
            <w:pPr>
              <w:contextualSpacing/>
              <w:rPr>
                <w:rFonts w:eastAsia="Times New Roman" w:cstheme="minorHAnsi"/>
                <w:bCs/>
              </w:rPr>
            </w:pPr>
          </w:p>
        </w:tc>
      </w:tr>
      <w:tr w:rsidR="008749DD" w:rsidRPr="00DF0584" w14:paraId="3D81C916" w14:textId="77777777" w:rsidTr="00461105">
        <w:tc>
          <w:tcPr>
            <w:tcW w:w="6362" w:type="dxa"/>
            <w:shd w:val="clear" w:color="auto" w:fill="auto"/>
          </w:tcPr>
          <w:p w14:paraId="5FE781A5" w14:textId="43DE03EC" w:rsidR="008749DD" w:rsidRPr="00DF0584" w:rsidRDefault="008749DD" w:rsidP="008749DD">
            <w:pPr>
              <w:contextualSpacing/>
            </w:pPr>
            <w:r w:rsidRPr="00DF0584">
              <w:t xml:space="preserve">Facility assesses residents for fever and symptoms of respiratory infection upon admission and </w:t>
            </w:r>
            <w:r w:rsidR="00E81524" w:rsidRPr="00DF0584">
              <w:t xml:space="preserve">at least daily </w:t>
            </w:r>
            <w:r w:rsidRPr="00DF0584">
              <w:t>throughout their stay in the facility.</w:t>
            </w:r>
          </w:p>
          <w:p w14:paraId="73E9B108" w14:textId="77777777" w:rsidR="005703AC" w:rsidRDefault="005703AC" w:rsidP="004C4D2E">
            <w:pPr>
              <w:pStyle w:val="ListParagraph"/>
              <w:numPr>
                <w:ilvl w:val="0"/>
                <w:numId w:val="18"/>
              </w:numPr>
              <w:rPr>
                <w:rFonts w:asciiTheme="minorHAnsi" w:hAnsiTheme="minorHAnsi" w:cstheme="minorHAnsi"/>
                <w:bCs/>
                <w:sz w:val="22"/>
                <w:szCs w:val="22"/>
              </w:rPr>
            </w:pPr>
            <w:r w:rsidRPr="00DF0584">
              <w:rPr>
                <w:rFonts w:asciiTheme="minorHAnsi" w:hAnsiTheme="minorHAnsi" w:cstheme="minorHAnsi"/>
                <w:bCs/>
                <w:sz w:val="22"/>
                <w:szCs w:val="22"/>
              </w:rPr>
              <w:t>Residents with suspected respiratory infection are immediately placed in appropriate Transmission-</w:t>
            </w:r>
            <w:r w:rsidR="00C5581F">
              <w:rPr>
                <w:rFonts w:asciiTheme="minorHAnsi" w:hAnsiTheme="minorHAnsi" w:cstheme="minorHAnsi"/>
                <w:bCs/>
                <w:sz w:val="22"/>
                <w:szCs w:val="22"/>
              </w:rPr>
              <w:t>B</w:t>
            </w:r>
            <w:r w:rsidRPr="00DF0584">
              <w:rPr>
                <w:rFonts w:asciiTheme="minorHAnsi" w:hAnsiTheme="minorHAnsi" w:cstheme="minorHAnsi"/>
                <w:bCs/>
                <w:sz w:val="22"/>
                <w:szCs w:val="22"/>
              </w:rPr>
              <w:t>ased Precautions</w:t>
            </w:r>
            <w:r w:rsidR="004C4D2E">
              <w:rPr>
                <w:rFonts w:asciiTheme="minorHAnsi" w:hAnsiTheme="minorHAnsi" w:cstheme="minorHAnsi"/>
                <w:bCs/>
                <w:sz w:val="22"/>
                <w:szCs w:val="22"/>
              </w:rPr>
              <w:t>.</w:t>
            </w:r>
          </w:p>
          <w:p w14:paraId="28350B91" w14:textId="464163C7" w:rsidR="004C4D2E" w:rsidRPr="00043451" w:rsidRDefault="004C4D2E" w:rsidP="00043451">
            <w:pPr>
              <w:pStyle w:val="CommentText"/>
              <w:numPr>
                <w:ilvl w:val="0"/>
                <w:numId w:val="18"/>
              </w:numPr>
              <w:rPr>
                <w:rFonts w:asciiTheme="minorHAnsi" w:hAnsiTheme="minorHAnsi" w:cstheme="minorHAnsi"/>
                <w:sz w:val="22"/>
                <w:szCs w:val="22"/>
              </w:rPr>
            </w:pPr>
            <w:r w:rsidRPr="004B7C41">
              <w:rPr>
                <w:rFonts w:asciiTheme="minorHAnsi" w:hAnsiTheme="minorHAnsi" w:cstheme="minorHAnsi"/>
                <w:sz w:val="22"/>
                <w:szCs w:val="22"/>
              </w:rPr>
              <w:t xml:space="preserve">Long-term care residents with COVID-19 may not show typical symptoms such as fever or respiratory symptoms. Atypical symptoms may </w:t>
            </w:r>
            <w:proofErr w:type="gramStart"/>
            <w:r w:rsidRPr="004B7C41">
              <w:rPr>
                <w:rFonts w:asciiTheme="minorHAnsi" w:hAnsiTheme="minorHAnsi" w:cstheme="minorHAnsi"/>
                <w:sz w:val="22"/>
                <w:szCs w:val="22"/>
              </w:rPr>
              <w:t>include:</w:t>
            </w:r>
            <w:proofErr w:type="gramEnd"/>
            <w:r w:rsidRPr="004B7C41">
              <w:rPr>
                <w:rFonts w:asciiTheme="minorHAnsi" w:hAnsiTheme="minorHAnsi" w:cstheme="minorHAnsi"/>
                <w:sz w:val="22"/>
                <w:szCs w:val="22"/>
              </w:rPr>
              <w:t xml:space="preserve"> new or worsening malaise, </w:t>
            </w:r>
            <w:r>
              <w:rPr>
                <w:rFonts w:asciiTheme="minorHAnsi" w:hAnsiTheme="minorHAnsi" w:cstheme="minorHAnsi"/>
                <w:sz w:val="22"/>
                <w:szCs w:val="22"/>
              </w:rPr>
              <w:t xml:space="preserve">new </w:t>
            </w:r>
            <w:r w:rsidRPr="004B7C41">
              <w:rPr>
                <w:rFonts w:asciiTheme="minorHAnsi" w:hAnsiTheme="minorHAnsi" w:cstheme="minorHAnsi"/>
                <w:sz w:val="22"/>
                <w:szCs w:val="22"/>
              </w:rPr>
              <w:t xml:space="preserve">dizziness, diarrhea, </w:t>
            </w:r>
            <w:r>
              <w:rPr>
                <w:rFonts w:asciiTheme="minorHAnsi" w:hAnsiTheme="minorHAnsi" w:cstheme="minorHAnsi"/>
                <w:sz w:val="22"/>
                <w:szCs w:val="22"/>
              </w:rPr>
              <w:t xml:space="preserve">or </w:t>
            </w:r>
            <w:r w:rsidRPr="004B7C41">
              <w:rPr>
                <w:rFonts w:asciiTheme="minorHAnsi" w:hAnsiTheme="minorHAnsi" w:cstheme="minorHAnsi"/>
                <w:sz w:val="22"/>
                <w:szCs w:val="22"/>
              </w:rPr>
              <w:t>sore throat. Identification of these symptoms should prompt isolation and further evaluation for COVID-19</w:t>
            </w:r>
            <w:r>
              <w:rPr>
                <w:rFonts w:asciiTheme="minorHAnsi" w:hAnsiTheme="minorHAnsi" w:cstheme="minorHAnsi"/>
                <w:sz w:val="22"/>
                <w:szCs w:val="22"/>
              </w:rPr>
              <w:t xml:space="preserve"> if it is circulating in the community.</w:t>
            </w:r>
          </w:p>
        </w:tc>
        <w:tc>
          <w:tcPr>
            <w:tcW w:w="1102" w:type="dxa"/>
            <w:shd w:val="clear" w:color="auto" w:fill="auto"/>
          </w:tcPr>
          <w:p w14:paraId="1609861B" w14:textId="77777777" w:rsidR="008749DD" w:rsidRPr="00DF0584" w:rsidRDefault="008749DD" w:rsidP="008749DD">
            <w:pPr>
              <w:contextualSpacing/>
              <w:rPr>
                <w:rFonts w:eastAsia="Times New Roman" w:cstheme="minorHAnsi"/>
                <w:bCs/>
              </w:rPr>
            </w:pPr>
          </w:p>
        </w:tc>
        <w:tc>
          <w:tcPr>
            <w:tcW w:w="2606" w:type="dxa"/>
            <w:shd w:val="clear" w:color="auto" w:fill="auto"/>
          </w:tcPr>
          <w:p w14:paraId="066A77C7" w14:textId="77777777" w:rsidR="008749DD" w:rsidRPr="00DF0584" w:rsidRDefault="008749DD" w:rsidP="008749DD">
            <w:pPr>
              <w:contextualSpacing/>
              <w:rPr>
                <w:rFonts w:eastAsia="Times New Roman" w:cstheme="minorHAnsi"/>
                <w:bCs/>
              </w:rPr>
            </w:pPr>
          </w:p>
        </w:tc>
      </w:tr>
      <w:tr w:rsidR="00185B88" w:rsidRPr="00DF0584" w14:paraId="747C8056" w14:textId="77777777" w:rsidTr="00461105">
        <w:tc>
          <w:tcPr>
            <w:tcW w:w="6362" w:type="dxa"/>
            <w:shd w:val="clear" w:color="auto" w:fill="auto"/>
          </w:tcPr>
          <w:p w14:paraId="1CCB6A73" w14:textId="2E369D77" w:rsidR="00185B88" w:rsidRPr="00DF0584" w:rsidRDefault="00461105" w:rsidP="00461105">
            <w:r w:rsidRPr="00461105">
              <w:rPr>
                <w:rFonts w:cstheme="minorHAnsi"/>
              </w:rPr>
              <w:t>Facility performs appropriate monitoring of ill residents (including documentation of pulse oximetry) at least 3 times daily to quickly identify residents who require transfer to a higher level of care.</w:t>
            </w:r>
          </w:p>
        </w:tc>
        <w:tc>
          <w:tcPr>
            <w:tcW w:w="1102" w:type="dxa"/>
            <w:shd w:val="clear" w:color="auto" w:fill="auto"/>
          </w:tcPr>
          <w:p w14:paraId="42BF7EAA" w14:textId="77777777" w:rsidR="00185B88" w:rsidRPr="00DF0584" w:rsidRDefault="00185B88" w:rsidP="008749DD">
            <w:pPr>
              <w:contextualSpacing/>
              <w:rPr>
                <w:rFonts w:eastAsia="Times New Roman" w:cstheme="minorHAnsi"/>
                <w:bCs/>
              </w:rPr>
            </w:pPr>
          </w:p>
        </w:tc>
        <w:tc>
          <w:tcPr>
            <w:tcW w:w="2606" w:type="dxa"/>
            <w:shd w:val="clear" w:color="auto" w:fill="auto"/>
          </w:tcPr>
          <w:p w14:paraId="476B2523" w14:textId="77777777" w:rsidR="00185B88" w:rsidRPr="00DF0584" w:rsidRDefault="00185B88" w:rsidP="008749DD">
            <w:pPr>
              <w:contextualSpacing/>
              <w:rPr>
                <w:rFonts w:eastAsia="Times New Roman" w:cstheme="minorHAnsi"/>
                <w:bCs/>
              </w:rPr>
            </w:pPr>
          </w:p>
        </w:tc>
      </w:tr>
      <w:tr w:rsidR="00D144CB" w:rsidRPr="00DF0584" w14:paraId="1CF4AA49" w14:textId="77777777" w:rsidTr="00461105">
        <w:tc>
          <w:tcPr>
            <w:tcW w:w="6362" w:type="dxa"/>
            <w:shd w:val="clear" w:color="auto" w:fill="auto"/>
          </w:tcPr>
          <w:p w14:paraId="73FF1D9B" w14:textId="2094A502" w:rsidR="00D144CB" w:rsidRPr="00DF0584" w:rsidRDefault="00D144CB" w:rsidP="008749DD">
            <w:pPr>
              <w:contextualSpacing/>
            </w:pPr>
            <w:r w:rsidRPr="00DF0584">
              <w:t>Facility keeps a list of symptomatic residents</w:t>
            </w:r>
            <w:r w:rsidR="00130569" w:rsidRPr="00DF0584">
              <w:t xml:space="preserve">.  </w:t>
            </w:r>
            <w:r w:rsidRPr="00DF0584">
              <w:t xml:space="preserve"> </w:t>
            </w:r>
          </w:p>
        </w:tc>
        <w:tc>
          <w:tcPr>
            <w:tcW w:w="1102" w:type="dxa"/>
            <w:shd w:val="clear" w:color="auto" w:fill="auto"/>
          </w:tcPr>
          <w:p w14:paraId="1D1FBAD2" w14:textId="77777777" w:rsidR="00D144CB" w:rsidRPr="00DF0584" w:rsidRDefault="00D144CB" w:rsidP="008749DD">
            <w:pPr>
              <w:contextualSpacing/>
              <w:rPr>
                <w:rFonts w:eastAsia="Times New Roman" w:cstheme="minorHAnsi"/>
                <w:bCs/>
              </w:rPr>
            </w:pPr>
          </w:p>
        </w:tc>
        <w:tc>
          <w:tcPr>
            <w:tcW w:w="2606" w:type="dxa"/>
            <w:shd w:val="clear" w:color="auto" w:fill="auto"/>
          </w:tcPr>
          <w:p w14:paraId="654ED956" w14:textId="77777777" w:rsidR="00D144CB" w:rsidRPr="00DF0584" w:rsidRDefault="00D144CB" w:rsidP="008749DD">
            <w:pPr>
              <w:contextualSpacing/>
              <w:rPr>
                <w:rFonts w:eastAsia="Times New Roman" w:cstheme="minorHAnsi"/>
                <w:bCs/>
              </w:rPr>
            </w:pPr>
          </w:p>
        </w:tc>
      </w:tr>
      <w:tr w:rsidR="008749DD" w:rsidRPr="00DF0584" w14:paraId="47EA96D0" w14:textId="77777777" w:rsidTr="00461105">
        <w:tc>
          <w:tcPr>
            <w:tcW w:w="6362" w:type="dxa"/>
            <w:shd w:val="clear" w:color="auto" w:fill="auto"/>
          </w:tcPr>
          <w:p w14:paraId="5EAF547D" w14:textId="24F96445" w:rsidR="008749DD" w:rsidRPr="00DF0584" w:rsidRDefault="008749DD" w:rsidP="008749DD">
            <w:pPr>
              <w:spacing w:before="100" w:beforeAutospacing="1" w:after="100" w:afterAutospacing="1"/>
            </w:pPr>
            <w:r w:rsidRPr="00DF0584">
              <w:t>Facility has taken action to</w:t>
            </w:r>
            <w:r w:rsidR="00644322" w:rsidRPr="00DF0584">
              <w:t xml:space="preserve"> stop </w:t>
            </w:r>
            <w:r w:rsidRPr="00DF0584">
              <w:t xml:space="preserve">group activities inside the facility </w:t>
            </w:r>
            <w:r w:rsidR="00644322" w:rsidRPr="00DF0584">
              <w:t>and</w:t>
            </w:r>
            <w:r w:rsidRPr="00DF0584">
              <w:t xml:space="preserve"> field trips outside of the facility.</w:t>
            </w:r>
          </w:p>
        </w:tc>
        <w:tc>
          <w:tcPr>
            <w:tcW w:w="1102" w:type="dxa"/>
            <w:shd w:val="clear" w:color="auto" w:fill="auto"/>
          </w:tcPr>
          <w:p w14:paraId="07491A27" w14:textId="77777777" w:rsidR="008749DD" w:rsidRPr="00DF0584" w:rsidRDefault="008749DD" w:rsidP="008749DD">
            <w:pPr>
              <w:contextualSpacing/>
              <w:rPr>
                <w:rFonts w:eastAsia="Times New Roman" w:cstheme="minorHAnsi"/>
                <w:bCs/>
              </w:rPr>
            </w:pPr>
          </w:p>
        </w:tc>
        <w:tc>
          <w:tcPr>
            <w:tcW w:w="2606" w:type="dxa"/>
            <w:shd w:val="clear" w:color="auto" w:fill="auto"/>
          </w:tcPr>
          <w:p w14:paraId="1A7CFC5F" w14:textId="77777777" w:rsidR="008749DD" w:rsidRPr="00DF0584" w:rsidRDefault="008749DD" w:rsidP="008749DD">
            <w:pPr>
              <w:contextualSpacing/>
              <w:rPr>
                <w:rFonts w:eastAsia="Times New Roman" w:cstheme="minorHAnsi"/>
                <w:bCs/>
              </w:rPr>
            </w:pPr>
          </w:p>
        </w:tc>
      </w:tr>
      <w:tr w:rsidR="008749DD" w:rsidRPr="00DF0584" w14:paraId="4CF78937" w14:textId="77777777" w:rsidTr="00461105">
        <w:tc>
          <w:tcPr>
            <w:tcW w:w="6362" w:type="dxa"/>
            <w:shd w:val="clear" w:color="auto" w:fill="auto"/>
          </w:tcPr>
          <w:p w14:paraId="17DE2008" w14:textId="548A3E40" w:rsidR="008749DD" w:rsidRPr="00DF0584" w:rsidRDefault="008749DD" w:rsidP="008749DD">
            <w:pPr>
              <w:spacing w:before="100" w:beforeAutospacing="1" w:after="100" w:afterAutospacing="1"/>
            </w:pPr>
            <w:r w:rsidRPr="00DF0584">
              <w:t xml:space="preserve">Facility has </w:t>
            </w:r>
            <w:r w:rsidR="00E81524" w:rsidRPr="00DF0584">
              <w:t xml:space="preserve">taken action to stop communal dining. </w:t>
            </w:r>
          </w:p>
        </w:tc>
        <w:tc>
          <w:tcPr>
            <w:tcW w:w="1102" w:type="dxa"/>
            <w:shd w:val="clear" w:color="auto" w:fill="auto"/>
          </w:tcPr>
          <w:p w14:paraId="3F7F8DA7" w14:textId="77777777" w:rsidR="008749DD" w:rsidRPr="00DF0584" w:rsidRDefault="008749DD" w:rsidP="008749DD">
            <w:pPr>
              <w:contextualSpacing/>
              <w:rPr>
                <w:rFonts w:eastAsia="Times New Roman" w:cstheme="minorHAnsi"/>
                <w:bCs/>
              </w:rPr>
            </w:pPr>
          </w:p>
        </w:tc>
        <w:tc>
          <w:tcPr>
            <w:tcW w:w="2606" w:type="dxa"/>
            <w:shd w:val="clear" w:color="auto" w:fill="auto"/>
          </w:tcPr>
          <w:p w14:paraId="1B6A02BB" w14:textId="77777777" w:rsidR="008749DD" w:rsidRPr="00DF0584" w:rsidRDefault="008749DD" w:rsidP="008749DD">
            <w:pPr>
              <w:contextualSpacing/>
              <w:rPr>
                <w:rFonts w:eastAsia="Times New Roman" w:cstheme="minorHAnsi"/>
                <w:bCs/>
              </w:rPr>
            </w:pPr>
          </w:p>
        </w:tc>
      </w:tr>
      <w:tr w:rsidR="00124FAD" w:rsidRPr="00DF0584" w14:paraId="2D0C140D" w14:textId="77777777" w:rsidTr="00461105">
        <w:tc>
          <w:tcPr>
            <w:tcW w:w="6362" w:type="dxa"/>
            <w:shd w:val="clear" w:color="auto" w:fill="auto"/>
          </w:tcPr>
          <w:p w14:paraId="1A90F395" w14:textId="2E0D4320" w:rsidR="00124FAD" w:rsidRPr="00124FAD" w:rsidRDefault="00124FAD" w:rsidP="00124FAD">
            <w:pPr>
              <w:rPr>
                <w:rFonts w:cstheme="minorHAnsi"/>
              </w:rPr>
            </w:pPr>
            <w:r>
              <w:rPr>
                <w:rFonts w:cstheme="minorHAnsi"/>
              </w:rPr>
              <w:t>Facility has</w:t>
            </w:r>
            <w:r w:rsidRPr="00124FAD">
              <w:rPr>
                <w:rFonts w:cstheme="minorHAnsi"/>
              </w:rPr>
              <w:t xml:space="preserve"> residents who must </w:t>
            </w:r>
            <w:r w:rsidR="006126F0">
              <w:rPr>
                <w:rFonts w:cstheme="minorHAnsi"/>
              </w:rPr>
              <w:t xml:space="preserve">regularly </w:t>
            </w:r>
            <w:r w:rsidRPr="00124FAD">
              <w:rPr>
                <w:rFonts w:cstheme="minorHAnsi"/>
              </w:rPr>
              <w:t>leave the facility for medically necessary purposes (e.g., residents receiving hemodialysis</w:t>
            </w:r>
            <w:r w:rsidR="006126F0">
              <w:rPr>
                <w:rFonts w:cstheme="minorHAnsi"/>
              </w:rPr>
              <w:t xml:space="preserve"> or chemotherapy</w:t>
            </w:r>
            <w:r w:rsidRPr="00124FAD">
              <w:rPr>
                <w:rFonts w:cstheme="minorHAnsi"/>
              </w:rPr>
              <w:t>) wear a facemask whenever they leave their room, including for procedures outside of the facility.</w:t>
            </w:r>
          </w:p>
          <w:p w14:paraId="095725CC" w14:textId="246013FE" w:rsidR="00124FAD" w:rsidRPr="00124FAD" w:rsidRDefault="00124FAD" w:rsidP="00124FAD">
            <w:pPr>
              <w:pStyle w:val="ListParagraph"/>
              <w:numPr>
                <w:ilvl w:val="0"/>
                <w:numId w:val="18"/>
              </w:numPr>
              <w:rPr>
                <w:rFonts w:cstheme="minorHAnsi"/>
              </w:rPr>
            </w:pPr>
            <w:r w:rsidRPr="00043451">
              <w:rPr>
                <w:rFonts w:asciiTheme="minorHAnsi" w:hAnsiTheme="minorHAnsi" w:cstheme="minorHAnsi"/>
                <w:bCs/>
                <w:sz w:val="22"/>
                <w:szCs w:val="22"/>
              </w:rPr>
              <w:t>Consider having HCP wear all recommended PPE (gown, gloves, eye protection, N95 respirator (or facemask if not available)) for the care of these residents, regardless of presence of symptoms (if PPE supply allows).</w:t>
            </w:r>
            <w:r w:rsidR="00043451">
              <w:rPr>
                <w:rFonts w:asciiTheme="minorHAnsi" w:hAnsiTheme="minorHAnsi" w:cstheme="minorHAnsi"/>
                <w:bCs/>
                <w:sz w:val="22"/>
                <w:szCs w:val="22"/>
              </w:rPr>
              <w:t xml:space="preserve">  Refer to strategies for optimizing PPE when shortages exist.</w:t>
            </w:r>
          </w:p>
        </w:tc>
        <w:tc>
          <w:tcPr>
            <w:tcW w:w="1102" w:type="dxa"/>
            <w:shd w:val="clear" w:color="auto" w:fill="auto"/>
          </w:tcPr>
          <w:p w14:paraId="6F51B024" w14:textId="77777777" w:rsidR="00124FAD" w:rsidRPr="00DF0584" w:rsidRDefault="00124FAD" w:rsidP="008749DD">
            <w:pPr>
              <w:contextualSpacing/>
              <w:rPr>
                <w:rFonts w:eastAsia="Times New Roman" w:cstheme="minorHAnsi"/>
                <w:bCs/>
              </w:rPr>
            </w:pPr>
          </w:p>
        </w:tc>
        <w:tc>
          <w:tcPr>
            <w:tcW w:w="2606" w:type="dxa"/>
            <w:shd w:val="clear" w:color="auto" w:fill="auto"/>
          </w:tcPr>
          <w:p w14:paraId="2BDF354A" w14:textId="77777777" w:rsidR="00124FAD" w:rsidRPr="00DF0584" w:rsidRDefault="00124FAD" w:rsidP="008749DD">
            <w:pPr>
              <w:contextualSpacing/>
              <w:rPr>
                <w:rFonts w:eastAsia="Times New Roman" w:cstheme="minorHAnsi"/>
                <w:bCs/>
              </w:rPr>
            </w:pPr>
          </w:p>
        </w:tc>
      </w:tr>
      <w:tr w:rsidR="008749DD" w:rsidRPr="00DF0584" w14:paraId="65E07535" w14:textId="77777777" w:rsidTr="00461105">
        <w:tc>
          <w:tcPr>
            <w:tcW w:w="6362" w:type="dxa"/>
            <w:tcBorders>
              <w:bottom w:val="single" w:sz="4" w:space="0" w:color="auto"/>
            </w:tcBorders>
            <w:shd w:val="clear" w:color="auto" w:fill="auto"/>
          </w:tcPr>
          <w:p w14:paraId="62B3816B" w14:textId="4986EC1E" w:rsidR="00692596" w:rsidRPr="00DF0584" w:rsidRDefault="00692596" w:rsidP="00692596">
            <w:pPr>
              <w:contextualSpacing/>
              <w:rPr>
                <w:rFonts w:eastAsia="Times New Roman" w:cstheme="minorHAnsi"/>
                <w:b/>
              </w:rPr>
            </w:pPr>
            <w:r w:rsidRPr="00DF0584">
              <w:rPr>
                <w:rFonts w:eastAsia="Times New Roman" w:cstheme="minorHAnsi"/>
                <w:b/>
              </w:rPr>
              <w:t>Additional actions when COVID-19 is identified in the facility or there is sustained transmission in the community (some facilities may choose to implement these earlier)</w:t>
            </w:r>
          </w:p>
          <w:p w14:paraId="40875225" w14:textId="72258515" w:rsidR="00692596" w:rsidRPr="00DF0584" w:rsidRDefault="006A01A8" w:rsidP="00692596">
            <w:pPr>
              <w:pStyle w:val="ListParagraph"/>
              <w:numPr>
                <w:ilvl w:val="0"/>
                <w:numId w:val="26"/>
              </w:numPr>
              <w:rPr>
                <w:rFonts w:cstheme="minorHAnsi"/>
                <w:bCs/>
                <w:sz w:val="22"/>
                <w:szCs w:val="22"/>
              </w:rPr>
            </w:pPr>
            <w:r>
              <w:rPr>
                <w:rFonts w:asciiTheme="minorHAnsi" w:hAnsiTheme="minorHAnsi" w:cstheme="minorHAnsi"/>
                <w:bCs/>
                <w:sz w:val="22"/>
                <w:szCs w:val="22"/>
              </w:rPr>
              <w:t>R</w:t>
            </w:r>
            <w:r w:rsidR="00692596" w:rsidRPr="00DF0584">
              <w:rPr>
                <w:rFonts w:asciiTheme="minorHAnsi" w:hAnsiTheme="minorHAnsi" w:cstheme="minorHAnsi"/>
                <w:bCs/>
                <w:sz w:val="22"/>
                <w:szCs w:val="22"/>
              </w:rPr>
              <w:t xml:space="preserve">esidents </w:t>
            </w:r>
            <w:r>
              <w:rPr>
                <w:rFonts w:asciiTheme="minorHAnsi" w:hAnsiTheme="minorHAnsi" w:cstheme="minorHAnsi"/>
                <w:bCs/>
                <w:sz w:val="22"/>
                <w:szCs w:val="22"/>
              </w:rPr>
              <w:t xml:space="preserve">are encouraged </w:t>
            </w:r>
            <w:r w:rsidR="00692596" w:rsidRPr="00DF0584">
              <w:rPr>
                <w:rFonts w:asciiTheme="minorHAnsi" w:hAnsiTheme="minorHAnsi" w:cstheme="minorHAnsi"/>
                <w:bCs/>
                <w:sz w:val="22"/>
                <w:szCs w:val="22"/>
              </w:rPr>
              <w:t>to remain in their room.  If there are cases in the facility, residents</w:t>
            </w:r>
            <w:r>
              <w:rPr>
                <w:rFonts w:asciiTheme="minorHAnsi" w:hAnsiTheme="minorHAnsi" w:cstheme="minorHAnsi"/>
                <w:bCs/>
                <w:sz w:val="22"/>
                <w:szCs w:val="22"/>
              </w:rPr>
              <w:t xml:space="preserve"> are restricted</w:t>
            </w:r>
            <w:r w:rsidR="00692596" w:rsidRPr="00DF0584">
              <w:rPr>
                <w:rFonts w:asciiTheme="minorHAnsi" w:hAnsiTheme="minorHAnsi" w:cstheme="minorHAnsi"/>
                <w:bCs/>
                <w:sz w:val="22"/>
                <w:szCs w:val="22"/>
              </w:rPr>
              <w:t xml:space="preserve"> (to the extent possible) to their rooms except for medically necessary purposes.  If </w:t>
            </w:r>
            <w:r w:rsidR="00C5581F">
              <w:rPr>
                <w:rFonts w:asciiTheme="minorHAnsi" w:hAnsiTheme="minorHAnsi" w:cstheme="minorHAnsi"/>
                <w:bCs/>
                <w:sz w:val="22"/>
                <w:szCs w:val="22"/>
              </w:rPr>
              <w:t>residents</w:t>
            </w:r>
            <w:r w:rsidR="00692596" w:rsidRPr="00DF0584">
              <w:rPr>
                <w:rFonts w:asciiTheme="minorHAnsi" w:hAnsiTheme="minorHAnsi" w:cstheme="minorHAnsi"/>
                <w:bCs/>
                <w:sz w:val="22"/>
                <w:szCs w:val="22"/>
              </w:rPr>
              <w:t xml:space="preserve"> leave their room, they wear a facemask, perform hand hygiene, limit movement in the facility and perform social distancing.</w:t>
            </w:r>
          </w:p>
          <w:p w14:paraId="0595ED81" w14:textId="3B83972A" w:rsidR="008749DD" w:rsidRPr="00DF0584" w:rsidRDefault="006126F0" w:rsidP="00692596">
            <w:pPr>
              <w:pStyle w:val="ListParagraph"/>
              <w:numPr>
                <w:ilvl w:val="0"/>
                <w:numId w:val="26"/>
              </w:numPr>
              <w:rPr>
                <w:rFonts w:cstheme="minorHAnsi"/>
                <w:bCs/>
                <w:sz w:val="22"/>
                <w:szCs w:val="22"/>
              </w:rPr>
            </w:pPr>
            <w:r>
              <w:rPr>
                <w:rFonts w:asciiTheme="minorHAnsi" w:hAnsiTheme="minorHAnsi" w:cstheme="minorHAnsi"/>
                <w:bCs/>
                <w:sz w:val="22"/>
                <w:szCs w:val="22"/>
              </w:rPr>
              <w:t>Consider i</w:t>
            </w:r>
            <w:r w:rsidR="00692596" w:rsidRPr="00DF0584">
              <w:rPr>
                <w:rFonts w:asciiTheme="minorHAnsi" w:hAnsiTheme="minorHAnsi" w:cstheme="minorHAnsi"/>
                <w:bCs/>
                <w:sz w:val="22"/>
                <w:szCs w:val="22"/>
              </w:rPr>
              <w:t>mplement</w:t>
            </w:r>
            <w:r>
              <w:rPr>
                <w:rFonts w:asciiTheme="minorHAnsi" w:hAnsiTheme="minorHAnsi" w:cstheme="minorHAnsi"/>
                <w:bCs/>
                <w:sz w:val="22"/>
                <w:szCs w:val="22"/>
              </w:rPr>
              <w:t>ing</w:t>
            </w:r>
            <w:r w:rsidR="00692596" w:rsidRPr="00DF0584">
              <w:rPr>
                <w:rFonts w:asciiTheme="minorHAnsi" w:hAnsiTheme="minorHAnsi" w:cstheme="minorHAnsi"/>
                <w:bCs/>
                <w:sz w:val="22"/>
                <w:szCs w:val="22"/>
              </w:rPr>
              <w:t xml:space="preserve"> protocols for </w:t>
            </w:r>
            <w:proofErr w:type="spellStart"/>
            <w:r w:rsidR="00692596" w:rsidRPr="00DF0584">
              <w:rPr>
                <w:rFonts w:asciiTheme="minorHAnsi" w:hAnsiTheme="minorHAnsi" w:cstheme="minorHAnsi"/>
                <w:bCs/>
                <w:sz w:val="22"/>
                <w:szCs w:val="22"/>
              </w:rPr>
              <w:t>cohorting</w:t>
            </w:r>
            <w:proofErr w:type="spellEnd"/>
            <w:r w:rsidR="00692596" w:rsidRPr="00DF0584">
              <w:rPr>
                <w:rFonts w:asciiTheme="minorHAnsi" w:hAnsiTheme="minorHAnsi" w:cstheme="minorHAnsi"/>
                <w:bCs/>
                <w:sz w:val="22"/>
                <w:szCs w:val="22"/>
              </w:rPr>
              <w:t xml:space="preserve"> ill residents with dedicated HCP</w:t>
            </w:r>
            <w:r w:rsidR="004C4D2E">
              <w:rPr>
                <w:rFonts w:asciiTheme="minorHAnsi" w:hAnsiTheme="minorHAnsi" w:cstheme="minorHAnsi"/>
                <w:bCs/>
                <w:sz w:val="22"/>
                <w:szCs w:val="22"/>
              </w:rPr>
              <w:t>.</w:t>
            </w:r>
          </w:p>
        </w:tc>
        <w:tc>
          <w:tcPr>
            <w:tcW w:w="1102" w:type="dxa"/>
            <w:tcBorders>
              <w:bottom w:val="single" w:sz="4" w:space="0" w:color="auto"/>
            </w:tcBorders>
            <w:shd w:val="clear" w:color="auto" w:fill="auto"/>
          </w:tcPr>
          <w:p w14:paraId="63C51918" w14:textId="77777777" w:rsidR="008749DD" w:rsidRPr="00DF0584" w:rsidRDefault="008749DD" w:rsidP="00692596">
            <w:pPr>
              <w:contextualSpacing/>
              <w:rPr>
                <w:rFonts w:eastAsia="Times New Roman" w:cstheme="minorHAnsi"/>
                <w:bCs/>
              </w:rPr>
            </w:pPr>
          </w:p>
        </w:tc>
        <w:tc>
          <w:tcPr>
            <w:tcW w:w="2606" w:type="dxa"/>
            <w:tcBorders>
              <w:bottom w:val="single" w:sz="4" w:space="0" w:color="auto"/>
            </w:tcBorders>
            <w:shd w:val="clear" w:color="auto" w:fill="auto"/>
          </w:tcPr>
          <w:p w14:paraId="1B60A681" w14:textId="77777777" w:rsidR="008749DD" w:rsidRPr="00DF0584" w:rsidRDefault="008749DD" w:rsidP="008749DD">
            <w:pPr>
              <w:contextualSpacing/>
              <w:rPr>
                <w:rFonts w:eastAsia="Times New Roman" w:cstheme="minorHAnsi"/>
                <w:bCs/>
              </w:rPr>
            </w:pPr>
          </w:p>
        </w:tc>
      </w:tr>
      <w:tr w:rsidR="00692596" w:rsidRPr="00DF0584" w14:paraId="5E573F3B" w14:textId="77777777" w:rsidTr="00461105">
        <w:tc>
          <w:tcPr>
            <w:tcW w:w="10070" w:type="dxa"/>
            <w:gridSpan w:val="3"/>
            <w:shd w:val="clear" w:color="auto" w:fill="D9D9D9" w:themeFill="background1" w:themeFillShade="D9"/>
          </w:tcPr>
          <w:p w14:paraId="2CC6B695" w14:textId="06F29823" w:rsidR="00692596" w:rsidRPr="00DF0584" w:rsidRDefault="00692596" w:rsidP="008749DD">
            <w:pPr>
              <w:contextualSpacing/>
              <w:rPr>
                <w:rFonts w:eastAsia="Times New Roman" w:cstheme="minorHAnsi"/>
                <w:b/>
              </w:rPr>
            </w:pPr>
            <w:r w:rsidRPr="00DF0584">
              <w:rPr>
                <w:rFonts w:eastAsia="Times New Roman" w:cstheme="minorHAnsi"/>
                <w:b/>
              </w:rPr>
              <w:t>Availability of PPE and Other Supplies</w:t>
            </w:r>
          </w:p>
        </w:tc>
      </w:tr>
      <w:tr w:rsidR="00692596" w:rsidRPr="00DF0584" w14:paraId="516885B6" w14:textId="77777777" w:rsidTr="00461105">
        <w:tc>
          <w:tcPr>
            <w:tcW w:w="6362" w:type="dxa"/>
            <w:shd w:val="clear" w:color="auto" w:fill="auto"/>
          </w:tcPr>
          <w:p w14:paraId="195B1771" w14:textId="5B467D5A" w:rsidR="00692596" w:rsidRPr="00DF0584" w:rsidRDefault="00692596" w:rsidP="00692596">
            <w:pPr>
              <w:contextualSpacing/>
              <w:rPr>
                <w:rFonts w:eastAsia="Times New Roman" w:cstheme="minorHAnsi"/>
                <w:bCs/>
              </w:rPr>
            </w:pPr>
            <w:r w:rsidRPr="00DF0584">
              <w:rPr>
                <w:rFonts w:eastAsia="Times New Roman" w:cstheme="minorHAnsi"/>
                <w:b/>
              </w:rPr>
              <w:t>Elements to be assessed</w:t>
            </w:r>
          </w:p>
        </w:tc>
        <w:tc>
          <w:tcPr>
            <w:tcW w:w="1102" w:type="dxa"/>
            <w:shd w:val="clear" w:color="auto" w:fill="auto"/>
          </w:tcPr>
          <w:p w14:paraId="569EFB94" w14:textId="3A43BEA3" w:rsidR="00692596" w:rsidRPr="00DF0584" w:rsidRDefault="00692596" w:rsidP="00692596">
            <w:pPr>
              <w:contextualSpacing/>
              <w:rPr>
                <w:rFonts w:eastAsia="Times New Roman" w:cstheme="minorHAnsi"/>
                <w:bCs/>
              </w:rPr>
            </w:pPr>
            <w:r w:rsidRPr="00DF0584">
              <w:rPr>
                <w:rFonts w:eastAsia="Times New Roman" w:cstheme="minorHAnsi"/>
                <w:b/>
              </w:rPr>
              <w:t>Assessment</w:t>
            </w:r>
          </w:p>
        </w:tc>
        <w:tc>
          <w:tcPr>
            <w:tcW w:w="2606" w:type="dxa"/>
            <w:shd w:val="clear" w:color="auto" w:fill="auto"/>
          </w:tcPr>
          <w:p w14:paraId="2C263914" w14:textId="53F53DFE" w:rsidR="00692596" w:rsidRPr="00DF0584" w:rsidRDefault="00692596" w:rsidP="00692596">
            <w:pPr>
              <w:contextualSpacing/>
              <w:rPr>
                <w:rFonts w:eastAsia="Times New Roman" w:cstheme="minorHAnsi"/>
                <w:bCs/>
              </w:rPr>
            </w:pPr>
            <w:r w:rsidRPr="00DF0584">
              <w:rPr>
                <w:rFonts w:eastAsia="Times New Roman" w:cstheme="minorHAnsi"/>
                <w:b/>
              </w:rPr>
              <w:t>Notes/Areas for Improvement</w:t>
            </w:r>
          </w:p>
        </w:tc>
      </w:tr>
      <w:tr w:rsidR="008749DD" w:rsidRPr="00DF0584" w14:paraId="5502833B" w14:textId="77777777" w:rsidTr="00461105">
        <w:tc>
          <w:tcPr>
            <w:tcW w:w="6362" w:type="dxa"/>
            <w:shd w:val="clear" w:color="auto" w:fill="auto"/>
          </w:tcPr>
          <w:p w14:paraId="1A5EF66A" w14:textId="08A7987E" w:rsidR="008749DD" w:rsidRPr="00DF0584" w:rsidRDefault="00692596" w:rsidP="008749DD">
            <w:pPr>
              <w:contextualSpacing/>
              <w:rPr>
                <w:rFonts w:eastAsia="Times New Roman" w:cstheme="minorHAnsi"/>
                <w:bCs/>
              </w:rPr>
            </w:pPr>
            <w:r w:rsidRPr="00DF0584">
              <w:rPr>
                <w:rFonts w:eastAsia="Times New Roman" w:cstheme="minorHAnsi"/>
                <w:bCs/>
              </w:rPr>
              <w:t>Facility has assessed current supply of PPE and other critical materials (e.g., alcohol-based hand rub, EPA-registered disinfectants, tissues).</w:t>
            </w:r>
          </w:p>
        </w:tc>
        <w:tc>
          <w:tcPr>
            <w:tcW w:w="1102" w:type="dxa"/>
            <w:shd w:val="clear" w:color="auto" w:fill="auto"/>
          </w:tcPr>
          <w:p w14:paraId="4820127B" w14:textId="77777777" w:rsidR="008749DD" w:rsidRPr="00DF0584" w:rsidRDefault="008749DD" w:rsidP="008749DD">
            <w:pPr>
              <w:contextualSpacing/>
              <w:rPr>
                <w:rFonts w:eastAsia="Times New Roman" w:cstheme="minorHAnsi"/>
                <w:bCs/>
              </w:rPr>
            </w:pPr>
          </w:p>
        </w:tc>
        <w:tc>
          <w:tcPr>
            <w:tcW w:w="2606" w:type="dxa"/>
            <w:shd w:val="clear" w:color="auto" w:fill="auto"/>
          </w:tcPr>
          <w:p w14:paraId="1171C796" w14:textId="77777777" w:rsidR="008749DD" w:rsidRPr="00DF0584" w:rsidRDefault="008749DD" w:rsidP="008749DD">
            <w:pPr>
              <w:contextualSpacing/>
              <w:rPr>
                <w:rFonts w:eastAsia="Times New Roman" w:cstheme="minorHAnsi"/>
                <w:bCs/>
              </w:rPr>
            </w:pPr>
          </w:p>
        </w:tc>
      </w:tr>
      <w:tr w:rsidR="008749DD" w:rsidRPr="00DF0584" w14:paraId="75DF0C15" w14:textId="77777777" w:rsidTr="00461105">
        <w:tc>
          <w:tcPr>
            <w:tcW w:w="6362" w:type="dxa"/>
            <w:shd w:val="clear" w:color="auto" w:fill="auto"/>
          </w:tcPr>
          <w:p w14:paraId="3FB72595" w14:textId="77777777" w:rsidR="008749DD" w:rsidRPr="00DF0584" w:rsidRDefault="00692596" w:rsidP="008749DD">
            <w:pPr>
              <w:contextualSpacing/>
              <w:rPr>
                <w:rFonts w:eastAsia="Times New Roman" w:cstheme="minorHAnsi"/>
                <w:bCs/>
              </w:rPr>
            </w:pPr>
            <w:r w:rsidRPr="00DF0584">
              <w:rPr>
                <w:rFonts w:eastAsia="Times New Roman" w:cstheme="minorHAnsi"/>
                <w:bCs/>
              </w:rPr>
              <w:t>If PPE shortages are identified or anticipated, facility has engaged their healthcare coalition for assistance.</w:t>
            </w:r>
          </w:p>
          <w:p w14:paraId="6D181AB7" w14:textId="1CD0084E" w:rsidR="00692596" w:rsidRPr="00DF0584" w:rsidRDefault="004D1F2E" w:rsidP="00692596">
            <w:pPr>
              <w:contextualSpacing/>
              <w:rPr>
                <w:rFonts w:eastAsia="Times New Roman" w:cstheme="minorHAnsi"/>
                <w:bCs/>
              </w:rPr>
            </w:pPr>
            <w:hyperlink r:id="rId9" w:history="1">
              <w:r w:rsidR="00692596" w:rsidRPr="00DF0584">
                <w:rPr>
                  <w:rStyle w:val="Hyperlink"/>
                  <w:rFonts w:eastAsia="Times New Roman" w:cstheme="minorHAnsi"/>
                  <w:bCs/>
                </w:rPr>
                <w:t>https://www.phe.gov/Preparedness/planning/hpp/Pages/find-hc-coalition.aspx</w:t>
              </w:r>
            </w:hyperlink>
          </w:p>
        </w:tc>
        <w:tc>
          <w:tcPr>
            <w:tcW w:w="1102" w:type="dxa"/>
            <w:shd w:val="clear" w:color="auto" w:fill="auto"/>
          </w:tcPr>
          <w:p w14:paraId="50C5E0C8" w14:textId="77777777" w:rsidR="008749DD" w:rsidRPr="00DF0584" w:rsidRDefault="008749DD" w:rsidP="008749DD">
            <w:pPr>
              <w:contextualSpacing/>
              <w:rPr>
                <w:rFonts w:eastAsia="Times New Roman" w:cstheme="minorHAnsi"/>
                <w:bCs/>
              </w:rPr>
            </w:pPr>
          </w:p>
        </w:tc>
        <w:tc>
          <w:tcPr>
            <w:tcW w:w="2606" w:type="dxa"/>
            <w:shd w:val="clear" w:color="auto" w:fill="auto"/>
          </w:tcPr>
          <w:p w14:paraId="524D2DB3" w14:textId="77777777" w:rsidR="008749DD" w:rsidRPr="00DF0584" w:rsidRDefault="008749DD" w:rsidP="008749DD">
            <w:pPr>
              <w:contextualSpacing/>
              <w:rPr>
                <w:rFonts w:eastAsia="Times New Roman" w:cstheme="minorHAnsi"/>
                <w:bCs/>
              </w:rPr>
            </w:pPr>
          </w:p>
        </w:tc>
      </w:tr>
      <w:tr w:rsidR="0003782C" w:rsidRPr="00DF0584" w14:paraId="3654F9F2" w14:textId="77777777" w:rsidTr="00461105">
        <w:tc>
          <w:tcPr>
            <w:tcW w:w="6362" w:type="dxa"/>
            <w:shd w:val="clear" w:color="auto" w:fill="auto"/>
          </w:tcPr>
          <w:p w14:paraId="5BFFEE15" w14:textId="5327A137" w:rsidR="0003782C" w:rsidRPr="00DF0584" w:rsidRDefault="0003782C" w:rsidP="008749DD">
            <w:pPr>
              <w:contextualSpacing/>
              <w:rPr>
                <w:rFonts w:eastAsia="Times New Roman" w:cstheme="minorHAnsi"/>
                <w:bCs/>
              </w:rPr>
            </w:pPr>
            <w:r w:rsidRPr="00DF0584">
              <w:rPr>
                <w:rFonts w:eastAsia="Times New Roman" w:cstheme="minorHAnsi"/>
                <w:bCs/>
              </w:rPr>
              <w:t>Facility has implemented measures to optimize current PPE supplies</w:t>
            </w:r>
            <w:r w:rsidR="00875715">
              <w:rPr>
                <w:rFonts w:eastAsia="Times New Roman" w:cstheme="minorHAnsi"/>
                <w:bCs/>
              </w:rPr>
              <w:t xml:space="preserve">, </w:t>
            </w:r>
            <w:r w:rsidR="00875715" w:rsidRPr="00DF0584">
              <w:rPr>
                <w:rFonts w:eastAsia="Times New Roman" w:cstheme="minorHAnsi"/>
                <w:bCs/>
              </w:rPr>
              <w:t>which include options for extended use, reuse</w:t>
            </w:r>
            <w:r w:rsidR="0051342F">
              <w:rPr>
                <w:rFonts w:eastAsia="Times New Roman" w:cstheme="minorHAnsi"/>
                <w:bCs/>
              </w:rPr>
              <w:t>,</w:t>
            </w:r>
            <w:r w:rsidR="00875715" w:rsidRPr="00DF0584">
              <w:rPr>
                <w:rFonts w:eastAsia="Times New Roman" w:cstheme="minorHAnsi"/>
                <w:bCs/>
              </w:rPr>
              <w:t xml:space="preserve"> and alternatives to PPE</w:t>
            </w:r>
            <w:r w:rsidR="00C849DF">
              <w:rPr>
                <w:rFonts w:eastAsia="Times New Roman" w:cstheme="minorHAnsi"/>
                <w:bCs/>
              </w:rPr>
              <w:t>.</w:t>
            </w:r>
            <w:r w:rsidR="00875715" w:rsidRPr="00DF0584">
              <w:rPr>
                <w:rFonts w:eastAsia="Times New Roman" w:cstheme="minorHAnsi"/>
                <w:bCs/>
              </w:rPr>
              <w:t xml:space="preserve"> </w:t>
            </w:r>
          </w:p>
          <w:p w14:paraId="43B45491" w14:textId="77777777" w:rsidR="00C849DF" w:rsidRDefault="00C849DF" w:rsidP="0003782C">
            <w:pPr>
              <w:contextualSpacing/>
              <w:rPr>
                <w:rStyle w:val="Hyperlink"/>
                <w:rFonts w:eastAsia="Times New Roman"/>
              </w:rPr>
            </w:pPr>
          </w:p>
          <w:p w14:paraId="2C055915" w14:textId="7FB2446B" w:rsidR="00043451" w:rsidRDefault="00C849DF" w:rsidP="00C849DF">
            <w:pPr>
              <w:contextualSpacing/>
              <w:rPr>
                <w:rFonts w:eastAsia="Times New Roman" w:cstheme="minorHAnsi"/>
                <w:bCs/>
              </w:rPr>
            </w:pPr>
            <w:r>
              <w:rPr>
                <w:rFonts w:eastAsia="Times New Roman" w:cstheme="minorHAnsi"/>
                <w:bCs/>
              </w:rPr>
              <w:t>For example</w:t>
            </w:r>
            <w:r w:rsidR="009737AE">
              <w:rPr>
                <w:rFonts w:eastAsia="Times New Roman" w:cstheme="minorHAnsi"/>
                <w:bCs/>
              </w:rPr>
              <w:t xml:space="preserve">, under extended use, the same </w:t>
            </w:r>
            <w:r>
              <w:rPr>
                <w:rFonts w:eastAsia="Times New Roman" w:cstheme="minorHAnsi"/>
                <w:bCs/>
              </w:rPr>
              <w:t xml:space="preserve">facemask and eye protection may be </w:t>
            </w:r>
            <w:r w:rsidR="009737AE">
              <w:rPr>
                <w:rFonts w:eastAsia="Times New Roman" w:cstheme="minorHAnsi"/>
                <w:bCs/>
              </w:rPr>
              <w:t>worn</w:t>
            </w:r>
            <w:r>
              <w:rPr>
                <w:rFonts w:eastAsia="Times New Roman" w:cstheme="minorHAnsi"/>
                <w:bCs/>
              </w:rPr>
              <w:t xml:space="preserve"> during the care of more than one resident.  </w:t>
            </w:r>
            <w:r w:rsidR="00043451">
              <w:rPr>
                <w:rFonts w:eastAsia="Times New Roman" w:cstheme="minorHAnsi"/>
                <w:bCs/>
              </w:rPr>
              <w:t>Gowns could be prioritized for select activities such as activities where splashes and sprays are anticipated (including aerosol generating procedures) and high-contact resident care activities that provide opportunities for transfer of pathogens to hands and clothing of HCP.</w:t>
            </w:r>
          </w:p>
          <w:p w14:paraId="74C14C9A" w14:textId="77777777" w:rsidR="00043451" w:rsidRDefault="00043451" w:rsidP="00C849DF">
            <w:pPr>
              <w:contextualSpacing/>
              <w:rPr>
                <w:rFonts w:eastAsia="Times New Roman" w:cstheme="minorHAnsi"/>
                <w:bCs/>
              </w:rPr>
            </w:pPr>
          </w:p>
          <w:p w14:paraId="014532B6" w14:textId="25F9A1CF" w:rsidR="00C849DF" w:rsidRDefault="00C849DF" w:rsidP="00C849DF">
            <w:pPr>
              <w:contextualSpacing/>
              <w:rPr>
                <w:rStyle w:val="Hyperlink"/>
                <w:rFonts w:eastAsia="Times New Roman" w:cstheme="minorHAnsi"/>
                <w:bCs/>
              </w:rPr>
            </w:pPr>
            <w:r>
              <w:rPr>
                <w:rFonts w:eastAsia="Times New Roman" w:cstheme="minorHAnsi"/>
                <w:bCs/>
              </w:rPr>
              <w:t xml:space="preserve">Additional options and details are available here: </w:t>
            </w:r>
            <w:hyperlink r:id="rId10" w:history="1">
              <w:r w:rsidRPr="00DF0584">
                <w:rPr>
                  <w:rStyle w:val="Hyperlink"/>
                  <w:rFonts w:eastAsia="Times New Roman" w:cstheme="minorHAnsi"/>
                  <w:bCs/>
                </w:rPr>
                <w:t>https://www.cdc.gov/coronavirus/2019-ncov/hcp/ppe-strategy/index.html</w:t>
              </w:r>
            </w:hyperlink>
          </w:p>
          <w:p w14:paraId="6ECACF1E" w14:textId="4613D0FC" w:rsidR="00C849DF" w:rsidRPr="00C849DF" w:rsidRDefault="00C849DF" w:rsidP="0003782C">
            <w:pPr>
              <w:contextualSpacing/>
              <w:rPr>
                <w:rFonts w:eastAsia="Times New Roman" w:cstheme="minorHAnsi"/>
                <w:bCs/>
              </w:rPr>
            </w:pPr>
          </w:p>
        </w:tc>
        <w:tc>
          <w:tcPr>
            <w:tcW w:w="1102" w:type="dxa"/>
            <w:shd w:val="clear" w:color="auto" w:fill="auto"/>
          </w:tcPr>
          <w:p w14:paraId="7578A12A" w14:textId="77777777" w:rsidR="0003782C" w:rsidRPr="00DF0584" w:rsidRDefault="0003782C" w:rsidP="008749DD">
            <w:pPr>
              <w:contextualSpacing/>
              <w:rPr>
                <w:rFonts w:eastAsia="Times New Roman" w:cstheme="minorHAnsi"/>
                <w:bCs/>
              </w:rPr>
            </w:pPr>
          </w:p>
        </w:tc>
        <w:tc>
          <w:tcPr>
            <w:tcW w:w="2606" w:type="dxa"/>
            <w:shd w:val="clear" w:color="auto" w:fill="auto"/>
          </w:tcPr>
          <w:p w14:paraId="2FCBBE6C" w14:textId="77777777" w:rsidR="0003782C" w:rsidRPr="00DF0584" w:rsidRDefault="0003782C" w:rsidP="008749DD">
            <w:pPr>
              <w:contextualSpacing/>
              <w:rPr>
                <w:rFonts w:eastAsia="Times New Roman" w:cstheme="minorHAnsi"/>
                <w:bCs/>
              </w:rPr>
            </w:pPr>
          </w:p>
        </w:tc>
      </w:tr>
      <w:tr w:rsidR="008749DD" w:rsidRPr="00DF0584" w14:paraId="12BEFC5C" w14:textId="77777777" w:rsidTr="00461105">
        <w:tc>
          <w:tcPr>
            <w:tcW w:w="6362" w:type="dxa"/>
            <w:shd w:val="clear" w:color="auto" w:fill="auto"/>
          </w:tcPr>
          <w:p w14:paraId="098C631F" w14:textId="77777777" w:rsidR="008749DD" w:rsidRPr="00DF0584" w:rsidRDefault="00692596" w:rsidP="008749DD">
            <w:pPr>
              <w:contextualSpacing/>
              <w:rPr>
                <w:rFonts w:eastAsia="Times New Roman" w:cstheme="minorHAnsi"/>
                <w:bCs/>
              </w:rPr>
            </w:pPr>
            <w:r w:rsidRPr="00DF0584">
              <w:rPr>
                <w:rFonts w:eastAsia="Times New Roman" w:cstheme="minorHAnsi"/>
                <w:bCs/>
              </w:rPr>
              <w:t>Hand hygiene supplies are available in all resident care areas.</w:t>
            </w:r>
          </w:p>
          <w:p w14:paraId="59C368B7" w14:textId="2FAA8060" w:rsidR="00692596" w:rsidRPr="00DF0584" w:rsidRDefault="00692596" w:rsidP="00692596">
            <w:pPr>
              <w:pStyle w:val="ListParagraph"/>
              <w:numPr>
                <w:ilvl w:val="0"/>
                <w:numId w:val="28"/>
              </w:numPr>
              <w:rPr>
                <w:rFonts w:asciiTheme="minorHAnsi" w:hAnsiTheme="minorHAnsi" w:cstheme="minorHAnsi"/>
                <w:bCs/>
                <w:sz w:val="22"/>
                <w:szCs w:val="22"/>
              </w:rPr>
            </w:pPr>
            <w:r w:rsidRPr="00DF0584">
              <w:rPr>
                <w:rFonts w:asciiTheme="minorHAnsi" w:hAnsiTheme="minorHAnsi" w:cstheme="minorHAnsi"/>
                <w:bCs/>
                <w:sz w:val="22"/>
                <w:szCs w:val="22"/>
              </w:rPr>
              <w:t xml:space="preserve">Alcohol-based hand </w:t>
            </w:r>
            <w:r w:rsidR="00C849DF">
              <w:rPr>
                <w:rFonts w:asciiTheme="minorHAnsi" w:hAnsiTheme="minorHAnsi" w:cstheme="minorHAnsi"/>
                <w:bCs/>
                <w:sz w:val="22"/>
                <w:szCs w:val="22"/>
              </w:rPr>
              <w:t>sanitizer</w:t>
            </w:r>
            <w:r w:rsidR="003B1F7B" w:rsidRPr="00DF0584">
              <w:rPr>
                <w:rFonts w:asciiTheme="minorHAnsi" w:hAnsiTheme="minorHAnsi" w:cstheme="minorHAnsi"/>
                <w:bCs/>
                <w:sz w:val="22"/>
                <w:szCs w:val="22"/>
              </w:rPr>
              <w:t>*</w:t>
            </w:r>
            <w:r w:rsidRPr="00DF0584">
              <w:rPr>
                <w:rFonts w:asciiTheme="minorHAnsi" w:hAnsiTheme="minorHAnsi" w:cstheme="minorHAnsi"/>
                <w:bCs/>
                <w:sz w:val="22"/>
                <w:szCs w:val="22"/>
              </w:rPr>
              <w:t xml:space="preserve"> with 60-95% alcohol </w:t>
            </w:r>
            <w:r w:rsidR="00C5581F">
              <w:rPr>
                <w:rFonts w:asciiTheme="minorHAnsi" w:hAnsiTheme="minorHAnsi" w:cstheme="minorHAnsi"/>
                <w:bCs/>
                <w:sz w:val="22"/>
                <w:szCs w:val="22"/>
              </w:rPr>
              <w:t>is</w:t>
            </w:r>
            <w:r w:rsidRPr="00DF0584">
              <w:rPr>
                <w:rFonts w:asciiTheme="minorHAnsi" w:hAnsiTheme="minorHAnsi" w:cstheme="minorHAnsi"/>
                <w:bCs/>
                <w:sz w:val="22"/>
                <w:szCs w:val="22"/>
              </w:rPr>
              <w:t xml:space="preserve"> available in every resident room and other resident care and common areas</w:t>
            </w:r>
            <w:r w:rsidR="003B1F7B" w:rsidRPr="00DF0584">
              <w:rPr>
                <w:rFonts w:asciiTheme="minorHAnsi" w:hAnsiTheme="minorHAnsi" w:cstheme="minorHAnsi"/>
                <w:bCs/>
                <w:sz w:val="22"/>
                <w:szCs w:val="22"/>
              </w:rPr>
              <w:t xml:space="preserve">. </w:t>
            </w:r>
          </w:p>
          <w:p w14:paraId="59253ACD" w14:textId="05BFE421" w:rsidR="00692596" w:rsidRPr="00DF0584" w:rsidRDefault="00692596" w:rsidP="00692596">
            <w:pPr>
              <w:pStyle w:val="ListParagraph"/>
              <w:numPr>
                <w:ilvl w:val="0"/>
                <w:numId w:val="28"/>
              </w:numPr>
              <w:rPr>
                <w:rFonts w:asciiTheme="minorHAnsi" w:hAnsiTheme="minorHAnsi" w:cstheme="minorHAnsi"/>
                <w:bCs/>
                <w:sz w:val="22"/>
                <w:szCs w:val="22"/>
              </w:rPr>
            </w:pPr>
            <w:r w:rsidRPr="00DF0584">
              <w:rPr>
                <w:rFonts w:asciiTheme="minorHAnsi" w:hAnsiTheme="minorHAnsi" w:cstheme="minorHAnsi"/>
                <w:bCs/>
                <w:sz w:val="22"/>
                <w:szCs w:val="22"/>
              </w:rPr>
              <w:t>Sinks are</w:t>
            </w:r>
            <w:r w:rsidR="005C7E92" w:rsidRPr="00DF0584">
              <w:rPr>
                <w:rFonts w:asciiTheme="minorHAnsi" w:hAnsiTheme="minorHAnsi" w:cstheme="minorHAnsi"/>
                <w:bCs/>
                <w:sz w:val="22"/>
                <w:szCs w:val="22"/>
              </w:rPr>
              <w:t xml:space="preserve"> stocked with soap and paper towels</w:t>
            </w:r>
            <w:r w:rsidR="004C4D2E">
              <w:rPr>
                <w:rFonts w:asciiTheme="minorHAnsi" w:hAnsiTheme="minorHAnsi" w:cstheme="minorHAnsi"/>
                <w:bCs/>
                <w:sz w:val="22"/>
                <w:szCs w:val="22"/>
              </w:rPr>
              <w:t>.</w:t>
            </w:r>
          </w:p>
          <w:p w14:paraId="25F0A876" w14:textId="362CC663" w:rsidR="003B1F7B" w:rsidRPr="00DF0584" w:rsidRDefault="003B1F7B" w:rsidP="003B1F7B">
            <w:pPr>
              <w:rPr>
                <w:rFonts w:cstheme="minorHAnsi"/>
                <w:bCs/>
              </w:rPr>
            </w:pPr>
            <w:r w:rsidRPr="00DF0584">
              <w:rPr>
                <w:rFonts w:cstheme="minorHAnsi"/>
                <w:bCs/>
              </w:rPr>
              <w:t>*If there are shortages of ABH</w:t>
            </w:r>
            <w:r w:rsidR="00C849DF">
              <w:rPr>
                <w:rFonts w:cstheme="minorHAnsi"/>
                <w:bCs/>
              </w:rPr>
              <w:t>S</w:t>
            </w:r>
            <w:r w:rsidRPr="00DF0584">
              <w:rPr>
                <w:rFonts w:cstheme="minorHAnsi"/>
                <w:bCs/>
              </w:rPr>
              <w:t>, hand hygiene using soap and water is still expected.</w:t>
            </w:r>
          </w:p>
        </w:tc>
        <w:tc>
          <w:tcPr>
            <w:tcW w:w="1102" w:type="dxa"/>
            <w:shd w:val="clear" w:color="auto" w:fill="auto"/>
          </w:tcPr>
          <w:p w14:paraId="1C7B7878" w14:textId="77777777" w:rsidR="008749DD" w:rsidRPr="00DF0584" w:rsidRDefault="008749DD" w:rsidP="008749DD">
            <w:pPr>
              <w:contextualSpacing/>
              <w:rPr>
                <w:rFonts w:eastAsia="Times New Roman" w:cstheme="minorHAnsi"/>
                <w:bCs/>
              </w:rPr>
            </w:pPr>
          </w:p>
        </w:tc>
        <w:tc>
          <w:tcPr>
            <w:tcW w:w="2606" w:type="dxa"/>
            <w:shd w:val="clear" w:color="auto" w:fill="auto"/>
          </w:tcPr>
          <w:p w14:paraId="47C95B43" w14:textId="77777777" w:rsidR="008749DD" w:rsidRPr="00DF0584" w:rsidRDefault="008749DD" w:rsidP="008749DD">
            <w:pPr>
              <w:contextualSpacing/>
              <w:rPr>
                <w:rFonts w:eastAsia="Times New Roman" w:cstheme="minorHAnsi"/>
                <w:bCs/>
              </w:rPr>
            </w:pPr>
          </w:p>
        </w:tc>
      </w:tr>
      <w:tr w:rsidR="008749DD" w:rsidRPr="00DF0584" w14:paraId="3320F0ED" w14:textId="77777777" w:rsidTr="00461105">
        <w:tc>
          <w:tcPr>
            <w:tcW w:w="6362" w:type="dxa"/>
            <w:shd w:val="clear" w:color="auto" w:fill="auto"/>
          </w:tcPr>
          <w:p w14:paraId="79213FDA" w14:textId="4B472B2B" w:rsidR="008749DD" w:rsidRPr="00DF0584" w:rsidRDefault="005C7E92" w:rsidP="008749DD">
            <w:pPr>
              <w:contextualSpacing/>
              <w:rPr>
                <w:rFonts w:eastAsia="Times New Roman" w:cstheme="minorHAnsi"/>
                <w:bCs/>
              </w:rPr>
            </w:pPr>
            <w:r w:rsidRPr="00DF0584">
              <w:rPr>
                <w:rFonts w:eastAsia="Times New Roman" w:cstheme="minorHAnsi"/>
                <w:bCs/>
              </w:rPr>
              <w:t xml:space="preserve">PPE is available in resident care areas (e.g., outside resident rooms).  PPE </w:t>
            </w:r>
            <w:proofErr w:type="gramStart"/>
            <w:r w:rsidRPr="00DF0584">
              <w:rPr>
                <w:rFonts w:eastAsia="Times New Roman" w:cstheme="minorHAnsi"/>
                <w:bCs/>
              </w:rPr>
              <w:t>includes:</w:t>
            </w:r>
            <w:proofErr w:type="gramEnd"/>
            <w:r w:rsidRPr="00DF0584">
              <w:rPr>
                <w:rFonts w:eastAsia="Times New Roman" w:cstheme="minorHAnsi"/>
                <w:bCs/>
              </w:rPr>
              <w:t xml:space="preserve">  gloves, gowns, facemasks</w:t>
            </w:r>
            <w:r w:rsidR="009F6C79" w:rsidRPr="00DF0584">
              <w:rPr>
                <w:rFonts w:eastAsia="Times New Roman" w:cstheme="minorHAnsi"/>
                <w:bCs/>
              </w:rPr>
              <w:t>, N-95 of higher-level respirators (if facility has a respiratory protection program and HCP are fit-tested)</w:t>
            </w:r>
            <w:r w:rsidRPr="00DF0584">
              <w:rPr>
                <w:rFonts w:eastAsia="Times New Roman" w:cstheme="minorHAnsi"/>
                <w:bCs/>
              </w:rPr>
              <w:t xml:space="preserve"> and eye protection (face shield or goggles).</w:t>
            </w:r>
          </w:p>
        </w:tc>
        <w:tc>
          <w:tcPr>
            <w:tcW w:w="1102" w:type="dxa"/>
            <w:shd w:val="clear" w:color="auto" w:fill="auto"/>
          </w:tcPr>
          <w:p w14:paraId="0B9B76F3" w14:textId="77777777" w:rsidR="008749DD" w:rsidRPr="00DF0584" w:rsidRDefault="008749DD" w:rsidP="008749DD">
            <w:pPr>
              <w:contextualSpacing/>
              <w:rPr>
                <w:rFonts w:eastAsia="Times New Roman" w:cstheme="minorHAnsi"/>
                <w:bCs/>
              </w:rPr>
            </w:pPr>
          </w:p>
        </w:tc>
        <w:tc>
          <w:tcPr>
            <w:tcW w:w="2606" w:type="dxa"/>
            <w:shd w:val="clear" w:color="auto" w:fill="auto"/>
          </w:tcPr>
          <w:p w14:paraId="662EF95A" w14:textId="77777777" w:rsidR="008749DD" w:rsidRPr="00DF0584" w:rsidRDefault="008749DD" w:rsidP="008749DD">
            <w:pPr>
              <w:contextualSpacing/>
              <w:rPr>
                <w:rFonts w:eastAsia="Times New Roman" w:cstheme="minorHAnsi"/>
                <w:bCs/>
              </w:rPr>
            </w:pPr>
          </w:p>
        </w:tc>
      </w:tr>
      <w:tr w:rsidR="008749DD" w:rsidRPr="00DF0584" w14:paraId="2F7E3746" w14:textId="77777777" w:rsidTr="00461105">
        <w:tc>
          <w:tcPr>
            <w:tcW w:w="6362" w:type="dxa"/>
            <w:shd w:val="clear" w:color="auto" w:fill="auto"/>
          </w:tcPr>
          <w:p w14:paraId="583F006E" w14:textId="77777777" w:rsidR="00875715" w:rsidRDefault="005C7E92" w:rsidP="00875715">
            <w:pPr>
              <w:spacing w:before="100" w:beforeAutospacing="1"/>
            </w:pPr>
            <w:r w:rsidRPr="00DF0584">
              <w:t>EPA-registered, hospital-grade disinfectants</w:t>
            </w:r>
            <w:r w:rsidR="008B1E7D" w:rsidRPr="00DF0584">
              <w:t xml:space="preserve"> with an </w:t>
            </w:r>
            <w:proofErr w:type="gramStart"/>
            <w:r w:rsidR="008B1E7D" w:rsidRPr="00DF0584">
              <w:t>emerging viral pathogens</w:t>
            </w:r>
            <w:proofErr w:type="gramEnd"/>
            <w:r w:rsidR="008B1E7D" w:rsidRPr="00DF0584">
              <w:t xml:space="preserve"> claim against SARS-CoV-2</w:t>
            </w:r>
            <w:r w:rsidRPr="00DF0584">
              <w:t xml:space="preserve"> are available to allow for frequent cleaning of high-touch surfaces and shared resident care equipment.</w:t>
            </w:r>
          </w:p>
          <w:p w14:paraId="092265AE" w14:textId="6E76A258" w:rsidR="008B1E7D" w:rsidRPr="00DF0584" w:rsidRDefault="008B1E7D" w:rsidP="00875715">
            <w:pPr>
              <w:spacing w:after="100" w:afterAutospacing="1"/>
            </w:pPr>
            <w:r w:rsidRPr="00DF0584">
              <w:t xml:space="preserve">*See EPA List N:  </w:t>
            </w:r>
            <w:hyperlink r:id="rId11" w:history="1">
              <w:r w:rsidRPr="00DF0584">
                <w:rPr>
                  <w:rStyle w:val="Hyperlink"/>
                </w:rPr>
                <w:t>https://www.epa.gov/pesticide-registration/list-n-disinfectants-use-against-sars-cov-2</w:t>
              </w:r>
            </w:hyperlink>
          </w:p>
        </w:tc>
        <w:tc>
          <w:tcPr>
            <w:tcW w:w="1102" w:type="dxa"/>
            <w:shd w:val="clear" w:color="auto" w:fill="auto"/>
          </w:tcPr>
          <w:p w14:paraId="07A36928" w14:textId="77777777" w:rsidR="008749DD" w:rsidRPr="00DF0584" w:rsidRDefault="008749DD" w:rsidP="008749DD">
            <w:pPr>
              <w:contextualSpacing/>
              <w:rPr>
                <w:rFonts w:eastAsia="Times New Roman" w:cstheme="minorHAnsi"/>
                <w:bCs/>
              </w:rPr>
            </w:pPr>
          </w:p>
        </w:tc>
        <w:tc>
          <w:tcPr>
            <w:tcW w:w="2606" w:type="dxa"/>
            <w:shd w:val="clear" w:color="auto" w:fill="auto"/>
          </w:tcPr>
          <w:p w14:paraId="2305C5B3" w14:textId="77777777" w:rsidR="008749DD" w:rsidRPr="00DF0584" w:rsidRDefault="008749DD" w:rsidP="008749DD">
            <w:pPr>
              <w:contextualSpacing/>
              <w:rPr>
                <w:rFonts w:eastAsia="Times New Roman" w:cstheme="minorHAnsi"/>
                <w:bCs/>
              </w:rPr>
            </w:pPr>
          </w:p>
        </w:tc>
      </w:tr>
      <w:tr w:rsidR="008749DD" w:rsidRPr="00DF0584" w14:paraId="63FF5162" w14:textId="77777777" w:rsidTr="00461105">
        <w:tc>
          <w:tcPr>
            <w:tcW w:w="6362" w:type="dxa"/>
            <w:tcBorders>
              <w:bottom w:val="single" w:sz="4" w:space="0" w:color="auto"/>
            </w:tcBorders>
            <w:shd w:val="clear" w:color="auto" w:fill="auto"/>
          </w:tcPr>
          <w:p w14:paraId="64BF1A77" w14:textId="25764226" w:rsidR="008749DD" w:rsidRPr="00DF0584" w:rsidRDefault="005C7E92" w:rsidP="008749DD">
            <w:pPr>
              <w:contextualSpacing/>
              <w:rPr>
                <w:rFonts w:eastAsia="Times New Roman" w:cstheme="minorHAnsi"/>
                <w:bCs/>
              </w:rPr>
            </w:pPr>
            <w:r w:rsidRPr="00DF0584">
              <w:rPr>
                <w:rFonts w:eastAsia="Times New Roman" w:cstheme="minorHAnsi"/>
                <w:bCs/>
              </w:rPr>
              <w:t>Tissues are available</w:t>
            </w:r>
            <w:r w:rsidR="009F6C79" w:rsidRPr="00DF0584">
              <w:rPr>
                <w:rFonts w:eastAsia="Times New Roman" w:cstheme="minorHAnsi"/>
                <w:bCs/>
              </w:rPr>
              <w:t xml:space="preserve"> in common areas and resident rooms</w:t>
            </w:r>
            <w:r w:rsidRPr="00DF0584">
              <w:rPr>
                <w:rFonts w:eastAsia="Times New Roman" w:cstheme="minorHAnsi"/>
                <w:bCs/>
              </w:rPr>
              <w:t xml:space="preserve"> for respiratory hygiene and cough etiquette and source control</w:t>
            </w:r>
            <w:r w:rsidR="004C4D2E">
              <w:rPr>
                <w:rFonts w:eastAsia="Times New Roman" w:cstheme="minorHAnsi"/>
                <w:bCs/>
              </w:rPr>
              <w:t>.</w:t>
            </w:r>
            <w:r w:rsidRPr="00DF0584">
              <w:rPr>
                <w:rFonts w:eastAsia="Times New Roman" w:cstheme="minorHAnsi"/>
                <w:bCs/>
              </w:rPr>
              <w:t xml:space="preserve"> </w:t>
            </w:r>
          </w:p>
        </w:tc>
        <w:tc>
          <w:tcPr>
            <w:tcW w:w="1102" w:type="dxa"/>
            <w:tcBorders>
              <w:bottom w:val="single" w:sz="4" w:space="0" w:color="auto"/>
            </w:tcBorders>
            <w:shd w:val="clear" w:color="auto" w:fill="auto"/>
          </w:tcPr>
          <w:p w14:paraId="126743C4" w14:textId="77777777" w:rsidR="008749DD" w:rsidRPr="00DF0584" w:rsidRDefault="008749DD" w:rsidP="008749DD">
            <w:pPr>
              <w:contextualSpacing/>
              <w:rPr>
                <w:rFonts w:eastAsia="Times New Roman" w:cstheme="minorHAnsi"/>
                <w:bCs/>
              </w:rPr>
            </w:pPr>
          </w:p>
        </w:tc>
        <w:tc>
          <w:tcPr>
            <w:tcW w:w="2606" w:type="dxa"/>
            <w:tcBorders>
              <w:bottom w:val="single" w:sz="4" w:space="0" w:color="auto"/>
            </w:tcBorders>
            <w:shd w:val="clear" w:color="auto" w:fill="auto"/>
          </w:tcPr>
          <w:p w14:paraId="1E9F6556" w14:textId="77777777" w:rsidR="008749DD" w:rsidRPr="00DF0584" w:rsidRDefault="008749DD" w:rsidP="008749DD">
            <w:pPr>
              <w:contextualSpacing/>
              <w:rPr>
                <w:rFonts w:eastAsia="Times New Roman" w:cstheme="minorHAnsi"/>
                <w:bCs/>
              </w:rPr>
            </w:pPr>
          </w:p>
        </w:tc>
      </w:tr>
      <w:tr w:rsidR="005C7E92" w:rsidRPr="00DF0584" w14:paraId="7F354AC7" w14:textId="77777777" w:rsidTr="00461105">
        <w:tc>
          <w:tcPr>
            <w:tcW w:w="10070" w:type="dxa"/>
            <w:gridSpan w:val="3"/>
            <w:shd w:val="clear" w:color="auto" w:fill="D9D9D9" w:themeFill="background1" w:themeFillShade="D9"/>
          </w:tcPr>
          <w:p w14:paraId="3059C708" w14:textId="7CAD3BB8" w:rsidR="005C7E92" w:rsidRPr="00DF0584" w:rsidRDefault="005C7E92" w:rsidP="005C7E92">
            <w:pPr>
              <w:contextualSpacing/>
              <w:jc w:val="both"/>
              <w:rPr>
                <w:rFonts w:eastAsia="Times New Roman" w:cstheme="minorHAnsi"/>
                <w:b/>
              </w:rPr>
            </w:pPr>
            <w:r w:rsidRPr="00DF0584">
              <w:rPr>
                <w:rFonts w:eastAsia="Times New Roman" w:cstheme="minorHAnsi"/>
                <w:b/>
              </w:rPr>
              <w:t>Infection Prevention and Control Practices</w:t>
            </w:r>
          </w:p>
        </w:tc>
      </w:tr>
      <w:tr w:rsidR="005C7E92" w:rsidRPr="00DF0584" w14:paraId="44B2B849" w14:textId="77777777" w:rsidTr="00461105">
        <w:tc>
          <w:tcPr>
            <w:tcW w:w="6362" w:type="dxa"/>
            <w:shd w:val="clear" w:color="auto" w:fill="auto"/>
          </w:tcPr>
          <w:p w14:paraId="2423A9B0" w14:textId="2B953E36" w:rsidR="005C7E92" w:rsidRPr="00DF0584" w:rsidRDefault="005C7E92" w:rsidP="005C7E92">
            <w:pPr>
              <w:contextualSpacing/>
              <w:rPr>
                <w:rFonts w:eastAsia="Times New Roman" w:cstheme="minorHAnsi"/>
                <w:bCs/>
              </w:rPr>
            </w:pPr>
            <w:r w:rsidRPr="00DF0584">
              <w:rPr>
                <w:rFonts w:eastAsia="Times New Roman" w:cstheme="minorHAnsi"/>
                <w:b/>
              </w:rPr>
              <w:t>Elements to be assessed</w:t>
            </w:r>
          </w:p>
        </w:tc>
        <w:tc>
          <w:tcPr>
            <w:tcW w:w="1102" w:type="dxa"/>
            <w:shd w:val="clear" w:color="auto" w:fill="auto"/>
          </w:tcPr>
          <w:p w14:paraId="07318E39" w14:textId="17805AB0" w:rsidR="005C7E92" w:rsidRPr="00DF0584" w:rsidRDefault="005C7E92" w:rsidP="005C7E92">
            <w:pPr>
              <w:contextualSpacing/>
              <w:rPr>
                <w:rFonts w:eastAsia="Times New Roman" w:cstheme="minorHAnsi"/>
                <w:bCs/>
              </w:rPr>
            </w:pPr>
            <w:r w:rsidRPr="00DF0584">
              <w:rPr>
                <w:rFonts w:eastAsia="Times New Roman" w:cstheme="minorHAnsi"/>
                <w:b/>
              </w:rPr>
              <w:t>Assessment</w:t>
            </w:r>
          </w:p>
        </w:tc>
        <w:tc>
          <w:tcPr>
            <w:tcW w:w="2606" w:type="dxa"/>
            <w:shd w:val="clear" w:color="auto" w:fill="auto"/>
          </w:tcPr>
          <w:p w14:paraId="1329C68D" w14:textId="3223C6D7" w:rsidR="005C7E92" w:rsidRPr="00DF0584" w:rsidRDefault="005C7E92" w:rsidP="005C7E92">
            <w:pPr>
              <w:contextualSpacing/>
              <w:rPr>
                <w:rFonts w:eastAsia="Times New Roman" w:cstheme="minorHAnsi"/>
                <w:bCs/>
              </w:rPr>
            </w:pPr>
            <w:r w:rsidRPr="00DF0584">
              <w:rPr>
                <w:rFonts w:eastAsia="Times New Roman" w:cstheme="minorHAnsi"/>
                <w:b/>
              </w:rPr>
              <w:t>Notes/Areas for Improvement</w:t>
            </w:r>
          </w:p>
        </w:tc>
      </w:tr>
      <w:tr w:rsidR="008749DD" w:rsidRPr="00DF0584" w14:paraId="69AC8A3D" w14:textId="77777777" w:rsidTr="00461105">
        <w:tc>
          <w:tcPr>
            <w:tcW w:w="6362" w:type="dxa"/>
            <w:shd w:val="clear" w:color="auto" w:fill="auto"/>
          </w:tcPr>
          <w:p w14:paraId="015CBF66" w14:textId="77777777" w:rsidR="008749DD" w:rsidRPr="00DF0584" w:rsidRDefault="00AA7C1F" w:rsidP="008749DD">
            <w:pPr>
              <w:contextualSpacing/>
              <w:rPr>
                <w:rFonts w:eastAsia="Times New Roman" w:cstheme="minorHAnsi"/>
                <w:bCs/>
              </w:rPr>
            </w:pPr>
            <w:r w:rsidRPr="00DF0584">
              <w:rPr>
                <w:rFonts w:eastAsia="Times New Roman" w:cstheme="minorHAnsi"/>
                <w:bCs/>
              </w:rPr>
              <w:t>HCP perform hand hygiene in the following situations:</w:t>
            </w:r>
          </w:p>
          <w:p w14:paraId="632D0A39" w14:textId="3D4F83DC" w:rsidR="009F6C79" w:rsidRPr="00DF0584" w:rsidRDefault="00AA7C1F" w:rsidP="009F6C79">
            <w:pPr>
              <w:pStyle w:val="ListParagraph"/>
              <w:numPr>
                <w:ilvl w:val="0"/>
                <w:numId w:val="29"/>
              </w:numPr>
              <w:rPr>
                <w:rFonts w:asciiTheme="minorHAnsi" w:hAnsiTheme="minorHAnsi" w:cstheme="minorHAnsi"/>
                <w:bCs/>
                <w:sz w:val="22"/>
                <w:szCs w:val="22"/>
              </w:rPr>
            </w:pPr>
            <w:r w:rsidRPr="00DF0584">
              <w:rPr>
                <w:rFonts w:asciiTheme="minorHAnsi" w:hAnsiTheme="minorHAnsi" w:cstheme="minorHAnsi"/>
                <w:bCs/>
                <w:sz w:val="22"/>
                <w:szCs w:val="22"/>
              </w:rPr>
              <w:t>Before resident contact, even if PPE is worn</w:t>
            </w:r>
          </w:p>
          <w:p w14:paraId="2E826A90" w14:textId="02A6F774" w:rsidR="009F6C79" w:rsidRPr="00DF0584" w:rsidRDefault="009F6C79" w:rsidP="009F6C79">
            <w:pPr>
              <w:pStyle w:val="ListParagraph"/>
              <w:numPr>
                <w:ilvl w:val="0"/>
                <w:numId w:val="29"/>
              </w:numPr>
              <w:rPr>
                <w:rFonts w:asciiTheme="minorHAnsi" w:hAnsiTheme="minorHAnsi" w:cstheme="minorHAnsi"/>
                <w:bCs/>
                <w:sz w:val="22"/>
                <w:szCs w:val="22"/>
              </w:rPr>
            </w:pPr>
            <w:r w:rsidRPr="00DF0584">
              <w:rPr>
                <w:rFonts w:asciiTheme="minorHAnsi" w:hAnsiTheme="minorHAnsi" w:cstheme="minorHAnsi"/>
                <w:bCs/>
                <w:sz w:val="22"/>
                <w:szCs w:val="22"/>
              </w:rPr>
              <w:t>After contact with the resident</w:t>
            </w:r>
          </w:p>
          <w:p w14:paraId="5A6FCAC5" w14:textId="7CF892F9" w:rsidR="009F6C79" w:rsidRPr="00DF0584" w:rsidRDefault="009F6C79" w:rsidP="009F6C79">
            <w:pPr>
              <w:pStyle w:val="ListParagraph"/>
              <w:numPr>
                <w:ilvl w:val="0"/>
                <w:numId w:val="29"/>
              </w:numPr>
              <w:rPr>
                <w:rFonts w:asciiTheme="minorHAnsi" w:hAnsiTheme="minorHAnsi" w:cstheme="minorHAnsi"/>
                <w:bCs/>
                <w:sz w:val="22"/>
                <w:szCs w:val="22"/>
              </w:rPr>
            </w:pPr>
            <w:r w:rsidRPr="00DF0584">
              <w:rPr>
                <w:rFonts w:asciiTheme="minorHAnsi" w:hAnsiTheme="minorHAnsi" w:cstheme="minorHAnsi"/>
                <w:bCs/>
                <w:sz w:val="22"/>
                <w:szCs w:val="22"/>
              </w:rPr>
              <w:t>After contact with blood, body fluids or contaminated surfaces or equipment</w:t>
            </w:r>
          </w:p>
          <w:p w14:paraId="03010801" w14:textId="4563DC49" w:rsidR="009F6C79" w:rsidRPr="00DF0584" w:rsidRDefault="009F6C79" w:rsidP="00AA7C1F">
            <w:pPr>
              <w:pStyle w:val="ListParagraph"/>
              <w:numPr>
                <w:ilvl w:val="0"/>
                <w:numId w:val="29"/>
              </w:numPr>
              <w:rPr>
                <w:rFonts w:asciiTheme="minorHAnsi" w:hAnsiTheme="minorHAnsi" w:cstheme="minorHAnsi"/>
                <w:bCs/>
                <w:sz w:val="22"/>
                <w:szCs w:val="22"/>
              </w:rPr>
            </w:pPr>
            <w:r w:rsidRPr="00DF0584">
              <w:rPr>
                <w:rFonts w:asciiTheme="minorHAnsi" w:hAnsiTheme="minorHAnsi" w:cstheme="minorHAnsi"/>
                <w:bCs/>
                <w:sz w:val="22"/>
                <w:szCs w:val="22"/>
              </w:rPr>
              <w:t xml:space="preserve">Before performing </w:t>
            </w:r>
            <w:r w:rsidR="0083496A" w:rsidRPr="00DF0584">
              <w:rPr>
                <w:rFonts w:asciiTheme="minorHAnsi" w:hAnsiTheme="minorHAnsi" w:cstheme="minorHAnsi"/>
                <w:bCs/>
                <w:sz w:val="22"/>
                <w:szCs w:val="22"/>
              </w:rPr>
              <w:t>sterile procedure</w:t>
            </w:r>
          </w:p>
          <w:p w14:paraId="0126578C" w14:textId="054D56A1" w:rsidR="00AA7C1F" w:rsidRPr="00DF0584" w:rsidRDefault="00AA7C1F" w:rsidP="00AA7C1F">
            <w:pPr>
              <w:pStyle w:val="ListParagraph"/>
              <w:numPr>
                <w:ilvl w:val="0"/>
                <w:numId w:val="29"/>
              </w:numPr>
              <w:rPr>
                <w:rFonts w:cstheme="minorHAnsi"/>
                <w:bCs/>
                <w:sz w:val="22"/>
                <w:szCs w:val="22"/>
              </w:rPr>
            </w:pPr>
            <w:r w:rsidRPr="00DF0584">
              <w:rPr>
                <w:rFonts w:asciiTheme="minorHAnsi" w:hAnsiTheme="minorHAnsi" w:cstheme="minorHAnsi"/>
                <w:bCs/>
                <w:sz w:val="22"/>
                <w:szCs w:val="22"/>
              </w:rPr>
              <w:t>After removing PPE</w:t>
            </w:r>
          </w:p>
        </w:tc>
        <w:tc>
          <w:tcPr>
            <w:tcW w:w="1102" w:type="dxa"/>
            <w:shd w:val="clear" w:color="auto" w:fill="auto"/>
          </w:tcPr>
          <w:p w14:paraId="36F954BA" w14:textId="77777777" w:rsidR="008749DD" w:rsidRPr="00DF0584" w:rsidRDefault="008749DD" w:rsidP="008749DD">
            <w:pPr>
              <w:contextualSpacing/>
              <w:rPr>
                <w:rFonts w:eastAsia="Times New Roman" w:cstheme="minorHAnsi"/>
                <w:bCs/>
              </w:rPr>
            </w:pPr>
          </w:p>
        </w:tc>
        <w:tc>
          <w:tcPr>
            <w:tcW w:w="2606" w:type="dxa"/>
            <w:shd w:val="clear" w:color="auto" w:fill="auto"/>
          </w:tcPr>
          <w:p w14:paraId="16342643" w14:textId="77777777" w:rsidR="008749DD" w:rsidRPr="00DF0584" w:rsidRDefault="008749DD" w:rsidP="008749DD">
            <w:pPr>
              <w:contextualSpacing/>
              <w:rPr>
                <w:rFonts w:eastAsia="Times New Roman" w:cstheme="minorHAnsi"/>
                <w:bCs/>
              </w:rPr>
            </w:pPr>
          </w:p>
        </w:tc>
      </w:tr>
      <w:tr w:rsidR="008749DD" w:rsidRPr="00DF0584" w14:paraId="5A00C8F2" w14:textId="77777777" w:rsidTr="00461105">
        <w:tc>
          <w:tcPr>
            <w:tcW w:w="6362" w:type="dxa"/>
            <w:shd w:val="clear" w:color="auto" w:fill="auto"/>
          </w:tcPr>
          <w:p w14:paraId="7AB810AC" w14:textId="4AC1FCE6" w:rsidR="00AA7C1F" w:rsidRPr="00DF0584" w:rsidRDefault="00AA7C1F" w:rsidP="008749DD">
            <w:pPr>
              <w:contextualSpacing/>
              <w:rPr>
                <w:rFonts w:eastAsia="Times New Roman" w:cstheme="minorHAnsi"/>
                <w:bCs/>
              </w:rPr>
            </w:pPr>
            <w:r w:rsidRPr="00DF0584">
              <w:rPr>
                <w:rFonts w:eastAsia="Times New Roman" w:cstheme="minorHAnsi"/>
                <w:bCs/>
              </w:rPr>
              <w:t>HCP wear the following PPE when caring for residents with undiagnosed respiratory illness</w:t>
            </w:r>
            <w:r w:rsidR="00043FAA" w:rsidRPr="00DF0584">
              <w:rPr>
                <w:rFonts w:eastAsia="Times New Roman" w:cstheme="minorHAnsi"/>
                <w:bCs/>
              </w:rPr>
              <w:t xml:space="preserve"> unless the suspected diagnosis required Airborne Precautions (e.g., tuberculosis)</w:t>
            </w:r>
            <w:r w:rsidRPr="00DF0584">
              <w:rPr>
                <w:rFonts w:eastAsia="Times New Roman" w:cstheme="minorHAnsi"/>
                <w:bCs/>
              </w:rPr>
              <w:t>:</w:t>
            </w:r>
          </w:p>
          <w:p w14:paraId="535A52AD" w14:textId="77777777" w:rsidR="008749DD" w:rsidRPr="00DF0584" w:rsidRDefault="00AA7C1F" w:rsidP="00AA7C1F">
            <w:pPr>
              <w:pStyle w:val="ListParagraph"/>
              <w:numPr>
                <w:ilvl w:val="0"/>
                <w:numId w:val="30"/>
              </w:numPr>
              <w:rPr>
                <w:rFonts w:asciiTheme="minorHAnsi" w:hAnsiTheme="minorHAnsi" w:cstheme="minorHAnsi"/>
                <w:bCs/>
                <w:sz w:val="22"/>
                <w:szCs w:val="22"/>
              </w:rPr>
            </w:pPr>
            <w:r w:rsidRPr="00DF0584">
              <w:rPr>
                <w:rFonts w:asciiTheme="minorHAnsi" w:hAnsiTheme="minorHAnsi" w:cstheme="minorHAnsi"/>
                <w:bCs/>
                <w:sz w:val="22"/>
                <w:szCs w:val="22"/>
              </w:rPr>
              <w:t>Gloves</w:t>
            </w:r>
          </w:p>
          <w:p w14:paraId="318BC7F6" w14:textId="77777777" w:rsidR="00AA7C1F" w:rsidRPr="00DF0584" w:rsidRDefault="00AA7C1F" w:rsidP="00AA7C1F">
            <w:pPr>
              <w:pStyle w:val="ListParagraph"/>
              <w:numPr>
                <w:ilvl w:val="0"/>
                <w:numId w:val="30"/>
              </w:numPr>
              <w:rPr>
                <w:rFonts w:asciiTheme="minorHAnsi" w:hAnsiTheme="minorHAnsi" w:cstheme="minorHAnsi"/>
                <w:bCs/>
                <w:sz w:val="22"/>
                <w:szCs w:val="22"/>
              </w:rPr>
            </w:pPr>
            <w:r w:rsidRPr="00DF0584">
              <w:rPr>
                <w:rFonts w:asciiTheme="minorHAnsi" w:hAnsiTheme="minorHAnsi" w:cstheme="minorHAnsi"/>
                <w:bCs/>
                <w:sz w:val="22"/>
                <w:szCs w:val="22"/>
              </w:rPr>
              <w:t>Isolation gown</w:t>
            </w:r>
          </w:p>
          <w:p w14:paraId="2B745487" w14:textId="77777777" w:rsidR="00AA7C1F" w:rsidRPr="00DF0584" w:rsidRDefault="00AA7C1F" w:rsidP="00AA7C1F">
            <w:pPr>
              <w:pStyle w:val="ListParagraph"/>
              <w:numPr>
                <w:ilvl w:val="0"/>
                <w:numId w:val="30"/>
              </w:numPr>
              <w:rPr>
                <w:rFonts w:asciiTheme="minorHAnsi" w:hAnsiTheme="minorHAnsi" w:cstheme="minorHAnsi"/>
                <w:bCs/>
                <w:sz w:val="22"/>
                <w:szCs w:val="22"/>
              </w:rPr>
            </w:pPr>
            <w:r w:rsidRPr="00DF0584">
              <w:rPr>
                <w:rFonts w:asciiTheme="minorHAnsi" w:hAnsiTheme="minorHAnsi" w:cstheme="minorHAnsi"/>
                <w:bCs/>
                <w:sz w:val="22"/>
                <w:szCs w:val="22"/>
              </w:rPr>
              <w:t>Facemask</w:t>
            </w:r>
          </w:p>
          <w:p w14:paraId="1CA16D0A" w14:textId="77777777" w:rsidR="00AA7C1F" w:rsidRPr="00DF0584" w:rsidRDefault="00AA7C1F" w:rsidP="00AA7C1F">
            <w:pPr>
              <w:pStyle w:val="ListParagraph"/>
              <w:numPr>
                <w:ilvl w:val="0"/>
                <w:numId w:val="30"/>
              </w:numPr>
              <w:rPr>
                <w:rFonts w:cstheme="minorHAnsi"/>
                <w:bCs/>
                <w:sz w:val="22"/>
                <w:szCs w:val="22"/>
              </w:rPr>
            </w:pPr>
            <w:r w:rsidRPr="00DF0584">
              <w:rPr>
                <w:rFonts w:asciiTheme="minorHAnsi" w:hAnsiTheme="minorHAnsi" w:cstheme="minorHAnsi"/>
                <w:bCs/>
                <w:sz w:val="22"/>
                <w:szCs w:val="22"/>
              </w:rPr>
              <w:t>Eye protection (e.g., goggles or face shield)</w:t>
            </w:r>
          </w:p>
          <w:p w14:paraId="41E1E094" w14:textId="0B23B895" w:rsidR="009F6C79" w:rsidRPr="00DF0584" w:rsidRDefault="009F6C79" w:rsidP="009F6C79">
            <w:pPr>
              <w:rPr>
                <w:rFonts w:cstheme="minorHAnsi"/>
                <w:bCs/>
              </w:rPr>
            </w:pPr>
            <w:r w:rsidRPr="00DF0584">
              <w:rPr>
                <w:rFonts w:cstheme="minorHAnsi"/>
                <w:bCs/>
              </w:rPr>
              <w:t>If COVID-19 is suspected, an N-95 or higher-level respirator is preferred</w:t>
            </w:r>
            <w:r w:rsidR="00D144CB" w:rsidRPr="00DF0584">
              <w:rPr>
                <w:rFonts w:cstheme="minorHAnsi"/>
                <w:bCs/>
              </w:rPr>
              <w:t>,</w:t>
            </w:r>
            <w:r w:rsidRPr="00DF0584">
              <w:rPr>
                <w:rFonts w:cstheme="minorHAnsi"/>
                <w:bCs/>
              </w:rPr>
              <w:t xml:space="preserve"> if available and the facility has a respiratory protection program with fit-tested HCP</w:t>
            </w:r>
            <w:r w:rsidR="00D144CB" w:rsidRPr="00DF0584">
              <w:rPr>
                <w:rFonts w:cstheme="minorHAnsi"/>
                <w:bCs/>
              </w:rPr>
              <w:t>; facemasks are an acceptable alternative</w:t>
            </w:r>
            <w:r w:rsidRPr="00DF0584">
              <w:rPr>
                <w:rFonts w:cstheme="minorHAnsi"/>
                <w:bCs/>
              </w:rPr>
              <w:t>.</w:t>
            </w:r>
          </w:p>
        </w:tc>
        <w:tc>
          <w:tcPr>
            <w:tcW w:w="1102" w:type="dxa"/>
            <w:shd w:val="clear" w:color="auto" w:fill="auto"/>
          </w:tcPr>
          <w:p w14:paraId="1171649C" w14:textId="77777777" w:rsidR="008749DD" w:rsidRPr="00DF0584" w:rsidRDefault="008749DD" w:rsidP="008749DD">
            <w:pPr>
              <w:contextualSpacing/>
              <w:rPr>
                <w:rFonts w:eastAsia="Times New Roman" w:cstheme="minorHAnsi"/>
                <w:bCs/>
              </w:rPr>
            </w:pPr>
          </w:p>
        </w:tc>
        <w:tc>
          <w:tcPr>
            <w:tcW w:w="2606" w:type="dxa"/>
            <w:shd w:val="clear" w:color="auto" w:fill="auto"/>
          </w:tcPr>
          <w:p w14:paraId="462D7C27" w14:textId="77777777" w:rsidR="008749DD" w:rsidRPr="00DF0584" w:rsidRDefault="008749DD" w:rsidP="008749DD">
            <w:pPr>
              <w:contextualSpacing/>
              <w:rPr>
                <w:rFonts w:eastAsia="Times New Roman" w:cstheme="minorHAnsi"/>
                <w:bCs/>
              </w:rPr>
            </w:pPr>
          </w:p>
        </w:tc>
      </w:tr>
      <w:tr w:rsidR="008749DD" w:rsidRPr="00DF0584" w14:paraId="1F33D7B7" w14:textId="77777777" w:rsidTr="00461105">
        <w:tc>
          <w:tcPr>
            <w:tcW w:w="6362" w:type="dxa"/>
            <w:shd w:val="clear" w:color="auto" w:fill="auto"/>
          </w:tcPr>
          <w:p w14:paraId="205FF014" w14:textId="513CFF90" w:rsidR="00AA7C1F" w:rsidRPr="00DF0584" w:rsidRDefault="00AA7C1F" w:rsidP="00D25AB9">
            <w:pPr>
              <w:contextualSpacing/>
              <w:rPr>
                <w:rFonts w:eastAsia="Times New Roman" w:cstheme="minorHAnsi"/>
                <w:bCs/>
              </w:rPr>
            </w:pPr>
            <w:r w:rsidRPr="00DF0584">
              <w:rPr>
                <w:rFonts w:eastAsia="Times New Roman" w:cstheme="minorHAnsi"/>
                <w:bCs/>
              </w:rPr>
              <w:t xml:space="preserve">PPE </w:t>
            </w:r>
            <w:r w:rsidR="009F6C79" w:rsidRPr="00DF0584">
              <w:rPr>
                <w:rFonts w:eastAsia="Times New Roman" w:cstheme="minorHAnsi"/>
                <w:bCs/>
              </w:rPr>
              <w:t xml:space="preserve">are </w:t>
            </w:r>
            <w:r w:rsidRPr="00DF0584">
              <w:rPr>
                <w:rFonts w:eastAsia="Times New Roman" w:cstheme="minorHAnsi"/>
                <w:bCs/>
              </w:rPr>
              <w:t xml:space="preserve">removed </w:t>
            </w:r>
            <w:r w:rsidR="005703AC" w:rsidRPr="00DF0584">
              <w:rPr>
                <w:rFonts w:eastAsia="Times New Roman" w:cstheme="minorHAnsi"/>
                <w:bCs/>
              </w:rPr>
              <w:t xml:space="preserve">in a manner to prevent self-contamination, hand hygiene is performed, </w:t>
            </w:r>
            <w:r w:rsidRPr="00DF0584">
              <w:rPr>
                <w:rFonts w:eastAsia="Times New Roman" w:cstheme="minorHAnsi"/>
                <w:bCs/>
              </w:rPr>
              <w:t xml:space="preserve">and new PPE </w:t>
            </w:r>
            <w:r w:rsidR="00FF28F3" w:rsidRPr="00DF0584">
              <w:rPr>
                <w:rFonts w:eastAsia="Times New Roman" w:cstheme="minorHAnsi"/>
                <w:bCs/>
              </w:rPr>
              <w:t xml:space="preserve">are </w:t>
            </w:r>
            <w:r w:rsidRPr="00DF0584">
              <w:rPr>
                <w:rFonts w:eastAsia="Times New Roman" w:cstheme="minorHAnsi"/>
                <w:bCs/>
              </w:rPr>
              <w:t>put on after each resident</w:t>
            </w:r>
            <w:r w:rsidR="009F6C79" w:rsidRPr="00DF0584">
              <w:rPr>
                <w:rFonts w:eastAsia="Times New Roman" w:cstheme="minorHAnsi"/>
                <w:bCs/>
              </w:rPr>
              <w:t xml:space="preserve"> except as noted below</w:t>
            </w:r>
            <w:r w:rsidRPr="00DF0584">
              <w:rPr>
                <w:rFonts w:eastAsia="Times New Roman" w:cstheme="minorHAnsi"/>
                <w:bCs/>
              </w:rPr>
              <w:t xml:space="preserve">.  </w:t>
            </w:r>
          </w:p>
        </w:tc>
        <w:tc>
          <w:tcPr>
            <w:tcW w:w="1102" w:type="dxa"/>
            <w:shd w:val="clear" w:color="auto" w:fill="auto"/>
          </w:tcPr>
          <w:p w14:paraId="1B89E717" w14:textId="77777777" w:rsidR="008749DD" w:rsidRPr="00DF0584" w:rsidRDefault="008749DD" w:rsidP="008749DD">
            <w:pPr>
              <w:contextualSpacing/>
              <w:rPr>
                <w:rFonts w:eastAsia="Times New Roman" w:cstheme="minorHAnsi"/>
                <w:bCs/>
              </w:rPr>
            </w:pPr>
          </w:p>
        </w:tc>
        <w:tc>
          <w:tcPr>
            <w:tcW w:w="2606" w:type="dxa"/>
            <w:shd w:val="clear" w:color="auto" w:fill="auto"/>
          </w:tcPr>
          <w:p w14:paraId="14731D33" w14:textId="77777777" w:rsidR="008749DD" w:rsidRPr="00DF0584" w:rsidRDefault="008749DD" w:rsidP="008749DD">
            <w:pPr>
              <w:contextualSpacing/>
              <w:rPr>
                <w:rFonts w:eastAsia="Times New Roman" w:cstheme="minorHAnsi"/>
                <w:bCs/>
              </w:rPr>
            </w:pPr>
          </w:p>
        </w:tc>
      </w:tr>
      <w:tr w:rsidR="0083496A" w:rsidRPr="00DF0584" w14:paraId="427D3494" w14:textId="77777777" w:rsidTr="00461105">
        <w:tc>
          <w:tcPr>
            <w:tcW w:w="6362" w:type="dxa"/>
            <w:shd w:val="clear" w:color="auto" w:fill="auto"/>
          </w:tcPr>
          <w:p w14:paraId="53E9AAD8" w14:textId="77777777" w:rsidR="0083496A" w:rsidRPr="00DF0584" w:rsidRDefault="0083496A" w:rsidP="0083496A">
            <w:pPr>
              <w:contextualSpacing/>
              <w:rPr>
                <w:rFonts w:eastAsia="Times New Roman" w:cstheme="minorHAnsi"/>
                <w:b/>
              </w:rPr>
            </w:pPr>
            <w:r w:rsidRPr="00DF0584">
              <w:rPr>
                <w:rFonts w:eastAsia="Times New Roman" w:cstheme="minorHAnsi"/>
                <w:b/>
              </w:rPr>
              <w:t>Additional actions when COVID-19 is identified in the community (some facilities may choose to implement these earlier)</w:t>
            </w:r>
          </w:p>
          <w:p w14:paraId="15B6A59E" w14:textId="0A6FFF8E" w:rsidR="0083496A" w:rsidRPr="00DF0584" w:rsidRDefault="006A01A8" w:rsidP="0003782C">
            <w:pPr>
              <w:pStyle w:val="ListParagraph"/>
              <w:numPr>
                <w:ilvl w:val="0"/>
                <w:numId w:val="13"/>
              </w:numPr>
              <w:spacing w:after="160" w:line="259" w:lineRule="auto"/>
              <w:rPr>
                <w:rFonts w:asciiTheme="minorHAnsi" w:hAnsiTheme="minorHAnsi" w:cstheme="minorHAnsi"/>
                <w:sz w:val="22"/>
                <w:szCs w:val="22"/>
              </w:rPr>
            </w:pPr>
            <w:r>
              <w:rPr>
                <w:rFonts w:asciiTheme="minorHAnsi" w:hAnsiTheme="minorHAnsi" w:cstheme="minorHAnsi"/>
                <w:bCs/>
                <w:sz w:val="22"/>
                <w:szCs w:val="22"/>
              </w:rPr>
              <w:t>Facility has implemented</w:t>
            </w:r>
            <w:r w:rsidR="0083496A" w:rsidRPr="00DF0584">
              <w:rPr>
                <w:rFonts w:asciiTheme="minorHAnsi" w:hAnsiTheme="minorHAnsi" w:cstheme="minorHAnsi"/>
                <w:bCs/>
                <w:sz w:val="22"/>
                <w:szCs w:val="22"/>
              </w:rPr>
              <w:t xml:space="preserve"> universal use of facemasks for HCP</w:t>
            </w:r>
            <w:r w:rsidR="0003782C" w:rsidRPr="00DF0584">
              <w:rPr>
                <w:rFonts w:asciiTheme="minorHAnsi" w:hAnsiTheme="minorHAnsi" w:cstheme="minorHAnsi"/>
                <w:bCs/>
                <w:sz w:val="22"/>
                <w:szCs w:val="22"/>
              </w:rPr>
              <w:t xml:space="preserve"> (for source control)</w:t>
            </w:r>
            <w:r w:rsidR="0083496A" w:rsidRPr="00DF0584">
              <w:rPr>
                <w:rFonts w:asciiTheme="minorHAnsi" w:hAnsiTheme="minorHAnsi" w:cstheme="minorHAnsi"/>
                <w:bCs/>
                <w:sz w:val="22"/>
                <w:szCs w:val="22"/>
              </w:rPr>
              <w:t xml:space="preserve"> while in the facility</w:t>
            </w:r>
            <w:r w:rsidR="0003782C" w:rsidRPr="00DF0584">
              <w:rPr>
                <w:rFonts w:asciiTheme="minorHAnsi" w:hAnsiTheme="minorHAnsi" w:cstheme="minorHAnsi"/>
                <w:bCs/>
                <w:sz w:val="22"/>
                <w:szCs w:val="22"/>
              </w:rPr>
              <w:t xml:space="preserve">. </w:t>
            </w:r>
            <w:r w:rsidR="0003782C" w:rsidRPr="00DF0584">
              <w:rPr>
                <w:rFonts w:asciiTheme="minorHAnsi" w:hAnsiTheme="minorHAnsi" w:cstheme="minorHAnsi"/>
                <w:sz w:val="22"/>
                <w:szCs w:val="22"/>
              </w:rPr>
              <w:t xml:space="preserve">If facemasks are in short supply, they </w:t>
            </w:r>
            <w:r>
              <w:rPr>
                <w:rFonts w:asciiTheme="minorHAnsi" w:hAnsiTheme="minorHAnsi" w:cstheme="minorHAnsi"/>
                <w:sz w:val="22"/>
                <w:szCs w:val="22"/>
              </w:rPr>
              <w:t>are</w:t>
            </w:r>
            <w:r w:rsidR="0003782C" w:rsidRPr="00DF0584">
              <w:rPr>
                <w:rFonts w:asciiTheme="minorHAnsi" w:hAnsiTheme="minorHAnsi" w:cstheme="minorHAnsi"/>
                <w:sz w:val="22"/>
                <w:szCs w:val="22"/>
              </w:rPr>
              <w:t xml:space="preserve"> prioritized for direct care personnel.  All HCP </w:t>
            </w:r>
            <w:r>
              <w:rPr>
                <w:rFonts w:asciiTheme="minorHAnsi" w:hAnsiTheme="minorHAnsi" w:cstheme="minorHAnsi"/>
                <w:sz w:val="22"/>
                <w:szCs w:val="22"/>
              </w:rPr>
              <w:t>are</w:t>
            </w:r>
            <w:r w:rsidR="0003782C" w:rsidRPr="00DF0584">
              <w:rPr>
                <w:rFonts w:asciiTheme="minorHAnsi" w:hAnsiTheme="minorHAnsi" w:cstheme="minorHAnsi"/>
                <w:sz w:val="22"/>
                <w:szCs w:val="22"/>
              </w:rPr>
              <w:t xml:space="preserve"> reminded to practice social distancing when in break rooms or common areas.</w:t>
            </w:r>
          </w:p>
        </w:tc>
        <w:tc>
          <w:tcPr>
            <w:tcW w:w="1102" w:type="dxa"/>
            <w:shd w:val="clear" w:color="auto" w:fill="auto"/>
          </w:tcPr>
          <w:p w14:paraId="1AFC540D" w14:textId="77777777" w:rsidR="0083496A" w:rsidRPr="00DF0584" w:rsidRDefault="0083496A" w:rsidP="0083496A">
            <w:pPr>
              <w:contextualSpacing/>
              <w:rPr>
                <w:rFonts w:eastAsia="Times New Roman" w:cstheme="minorHAnsi"/>
                <w:bCs/>
              </w:rPr>
            </w:pPr>
          </w:p>
        </w:tc>
        <w:tc>
          <w:tcPr>
            <w:tcW w:w="2606" w:type="dxa"/>
            <w:shd w:val="clear" w:color="auto" w:fill="auto"/>
          </w:tcPr>
          <w:p w14:paraId="5D312C4C" w14:textId="77777777" w:rsidR="0083496A" w:rsidRPr="00DF0584" w:rsidRDefault="0083496A" w:rsidP="0083496A">
            <w:pPr>
              <w:contextualSpacing/>
              <w:rPr>
                <w:rFonts w:eastAsia="Times New Roman" w:cstheme="minorHAnsi"/>
                <w:bCs/>
              </w:rPr>
            </w:pPr>
          </w:p>
        </w:tc>
      </w:tr>
      <w:tr w:rsidR="0083496A" w:rsidRPr="00DF0584" w14:paraId="7AF3E5AF" w14:textId="77777777" w:rsidTr="00461105">
        <w:tc>
          <w:tcPr>
            <w:tcW w:w="6362" w:type="dxa"/>
            <w:shd w:val="clear" w:color="auto" w:fill="auto"/>
          </w:tcPr>
          <w:p w14:paraId="5D4D99EB" w14:textId="77777777" w:rsidR="0083496A" w:rsidRPr="00DF0584" w:rsidRDefault="0083496A" w:rsidP="0083496A">
            <w:pPr>
              <w:contextualSpacing/>
              <w:rPr>
                <w:rFonts w:eastAsia="Times New Roman" w:cstheme="minorHAnsi"/>
                <w:b/>
              </w:rPr>
            </w:pPr>
            <w:r w:rsidRPr="00DF0584">
              <w:rPr>
                <w:rFonts w:eastAsia="Times New Roman" w:cstheme="minorHAnsi"/>
                <w:b/>
              </w:rPr>
              <w:t>Additional actions when COVID-19 is identified in the facility or there is sustained transmission in the community (some facilities may choose to implement these earlier)</w:t>
            </w:r>
          </w:p>
          <w:p w14:paraId="5C1F8166" w14:textId="33D5C9D2" w:rsidR="00043451" w:rsidRPr="00043451" w:rsidRDefault="0083496A" w:rsidP="00043451">
            <w:pPr>
              <w:pStyle w:val="ListParagraph"/>
              <w:numPr>
                <w:ilvl w:val="0"/>
                <w:numId w:val="39"/>
              </w:numPr>
              <w:rPr>
                <w:rFonts w:cstheme="minorHAnsi"/>
                <w:bCs/>
                <w:sz w:val="22"/>
                <w:szCs w:val="22"/>
              </w:rPr>
            </w:pPr>
            <w:r w:rsidRPr="00043451">
              <w:rPr>
                <w:rFonts w:asciiTheme="minorHAnsi" w:hAnsiTheme="minorHAnsi" w:cstheme="minorHAnsi"/>
                <w:bCs/>
                <w:sz w:val="22"/>
                <w:szCs w:val="22"/>
              </w:rPr>
              <w:t xml:space="preserve">Consider having HCP wear all recommended PPE (gown, gloves, eye protection, N95 respirator (or facemask if not available)) for the care of all residents, regardless of presence of symptoms. </w:t>
            </w:r>
            <w:r w:rsidR="0003782C" w:rsidRPr="00043451">
              <w:rPr>
                <w:rFonts w:asciiTheme="minorHAnsi" w:hAnsiTheme="minorHAnsi" w:cstheme="minorHAnsi"/>
                <w:bCs/>
                <w:sz w:val="22"/>
                <w:szCs w:val="22"/>
              </w:rPr>
              <w:t xml:space="preserve">This </w:t>
            </w:r>
            <w:r w:rsidR="006A01A8" w:rsidRPr="00043451">
              <w:rPr>
                <w:rFonts w:asciiTheme="minorHAnsi" w:hAnsiTheme="minorHAnsi" w:cstheme="minorHAnsi"/>
                <w:bCs/>
                <w:sz w:val="22"/>
                <w:szCs w:val="22"/>
              </w:rPr>
              <w:t xml:space="preserve">is </w:t>
            </w:r>
            <w:r w:rsidR="0003782C" w:rsidRPr="00043451">
              <w:rPr>
                <w:rFonts w:asciiTheme="minorHAnsi" w:hAnsiTheme="minorHAnsi" w:cstheme="minorHAnsi"/>
                <w:bCs/>
                <w:sz w:val="22"/>
                <w:szCs w:val="22"/>
              </w:rPr>
              <w:t>done (if PPE supply allows) when COVID-19 is identified in the facility.</w:t>
            </w:r>
            <w:r w:rsidR="00043451" w:rsidRPr="00043451">
              <w:rPr>
                <w:rFonts w:asciiTheme="minorHAnsi" w:hAnsiTheme="minorHAnsi" w:cstheme="minorHAnsi"/>
                <w:bCs/>
                <w:sz w:val="22"/>
                <w:szCs w:val="22"/>
              </w:rPr>
              <w:t xml:space="preserve"> Refer to strategies for optimizing PPE when shortages exist</w:t>
            </w:r>
            <w:r w:rsidR="00043451">
              <w:rPr>
                <w:rFonts w:asciiTheme="minorHAnsi" w:hAnsiTheme="minorHAnsi" w:cstheme="minorHAnsi"/>
                <w:bCs/>
                <w:sz w:val="22"/>
                <w:szCs w:val="22"/>
              </w:rPr>
              <w:t xml:space="preserve">. </w:t>
            </w:r>
            <w:r w:rsidR="00043451" w:rsidRPr="00043451">
              <w:rPr>
                <w:rFonts w:asciiTheme="minorHAnsi" w:hAnsiTheme="minorHAnsi" w:cstheme="minorHAnsi"/>
                <w:sz w:val="22"/>
                <w:szCs w:val="22"/>
              </w:rPr>
              <w:t>This approach is recommended to account for residents who are infected but not manifesting symptoms.  Recent experience suggests that a substantial proportion of long-term care residents with COVID-19 do not demonstrate symptoms.</w:t>
            </w:r>
          </w:p>
        </w:tc>
        <w:tc>
          <w:tcPr>
            <w:tcW w:w="1102" w:type="dxa"/>
            <w:shd w:val="clear" w:color="auto" w:fill="auto"/>
          </w:tcPr>
          <w:p w14:paraId="3FB417DF" w14:textId="77777777" w:rsidR="0083496A" w:rsidRPr="00DF0584" w:rsidRDefault="0083496A" w:rsidP="0083496A">
            <w:pPr>
              <w:contextualSpacing/>
              <w:rPr>
                <w:rFonts w:eastAsia="Times New Roman" w:cstheme="minorHAnsi"/>
                <w:bCs/>
              </w:rPr>
            </w:pPr>
          </w:p>
        </w:tc>
        <w:tc>
          <w:tcPr>
            <w:tcW w:w="2606" w:type="dxa"/>
            <w:shd w:val="clear" w:color="auto" w:fill="auto"/>
          </w:tcPr>
          <w:p w14:paraId="7B049C7A" w14:textId="77777777" w:rsidR="0083496A" w:rsidRPr="00DF0584" w:rsidRDefault="0083496A" w:rsidP="0083496A">
            <w:pPr>
              <w:contextualSpacing/>
              <w:rPr>
                <w:rFonts w:eastAsia="Times New Roman" w:cstheme="minorHAnsi"/>
                <w:bCs/>
              </w:rPr>
            </w:pPr>
          </w:p>
        </w:tc>
      </w:tr>
      <w:tr w:rsidR="00043FAA" w:rsidRPr="00DF0584" w14:paraId="2D64B20E" w14:textId="77777777" w:rsidTr="00461105">
        <w:tc>
          <w:tcPr>
            <w:tcW w:w="6362" w:type="dxa"/>
            <w:shd w:val="clear" w:color="auto" w:fill="auto"/>
          </w:tcPr>
          <w:p w14:paraId="5DCFE0FF" w14:textId="4D92E430" w:rsidR="00043FAA" w:rsidRPr="00DF0584" w:rsidRDefault="00130569" w:rsidP="008749DD">
            <w:pPr>
              <w:contextualSpacing/>
              <w:rPr>
                <w:rFonts w:eastAsia="Times New Roman" w:cstheme="minorHAnsi"/>
                <w:bCs/>
              </w:rPr>
            </w:pPr>
            <w:r w:rsidRPr="00DF0584">
              <w:rPr>
                <w:rFonts w:eastAsia="Times New Roman" w:cstheme="minorHAnsi"/>
                <w:bCs/>
              </w:rPr>
              <w:t xml:space="preserve">Non-dedicated, non-disposable resident care equipment is </w:t>
            </w:r>
            <w:r w:rsidR="008B1E7D" w:rsidRPr="00DF0584">
              <w:rPr>
                <w:rFonts w:eastAsia="Times New Roman" w:cstheme="minorHAnsi"/>
                <w:bCs/>
              </w:rPr>
              <w:t>cleaned and disinfected after each use.</w:t>
            </w:r>
          </w:p>
        </w:tc>
        <w:tc>
          <w:tcPr>
            <w:tcW w:w="1102" w:type="dxa"/>
            <w:shd w:val="clear" w:color="auto" w:fill="auto"/>
          </w:tcPr>
          <w:p w14:paraId="0AF78F0D" w14:textId="77777777" w:rsidR="00043FAA" w:rsidRPr="00DF0584" w:rsidRDefault="00043FAA" w:rsidP="008749DD">
            <w:pPr>
              <w:contextualSpacing/>
              <w:rPr>
                <w:rFonts w:eastAsia="Times New Roman" w:cstheme="minorHAnsi"/>
                <w:bCs/>
              </w:rPr>
            </w:pPr>
          </w:p>
        </w:tc>
        <w:tc>
          <w:tcPr>
            <w:tcW w:w="2606" w:type="dxa"/>
            <w:shd w:val="clear" w:color="auto" w:fill="auto"/>
          </w:tcPr>
          <w:p w14:paraId="5637953A" w14:textId="77777777" w:rsidR="00043FAA" w:rsidRPr="00DF0584" w:rsidRDefault="00043FAA" w:rsidP="008749DD">
            <w:pPr>
              <w:contextualSpacing/>
              <w:rPr>
                <w:rFonts w:eastAsia="Times New Roman" w:cstheme="minorHAnsi"/>
                <w:bCs/>
              </w:rPr>
            </w:pPr>
          </w:p>
        </w:tc>
      </w:tr>
      <w:tr w:rsidR="00FB3853" w:rsidRPr="00DF0584" w14:paraId="582C44E2" w14:textId="77777777" w:rsidTr="00461105">
        <w:tc>
          <w:tcPr>
            <w:tcW w:w="6362" w:type="dxa"/>
            <w:shd w:val="clear" w:color="auto" w:fill="auto"/>
          </w:tcPr>
          <w:p w14:paraId="70C370CB" w14:textId="7992E39F" w:rsidR="00FB3853" w:rsidRPr="00DF0584" w:rsidRDefault="00130569" w:rsidP="008749DD">
            <w:pPr>
              <w:contextualSpacing/>
              <w:rPr>
                <w:rFonts w:eastAsia="Times New Roman" w:cstheme="minorHAnsi"/>
                <w:bCs/>
              </w:rPr>
            </w:pPr>
            <w:r w:rsidRPr="00DF0584">
              <w:rPr>
                <w:rFonts w:eastAsia="Times New Roman" w:cstheme="minorHAnsi"/>
                <w:bCs/>
              </w:rPr>
              <w:t>EPA-registered disinfectants are prepared and used in accordance with label instructions.</w:t>
            </w:r>
          </w:p>
        </w:tc>
        <w:tc>
          <w:tcPr>
            <w:tcW w:w="1102" w:type="dxa"/>
            <w:shd w:val="clear" w:color="auto" w:fill="auto"/>
          </w:tcPr>
          <w:p w14:paraId="14CB0A7E" w14:textId="77777777" w:rsidR="00FB3853" w:rsidRPr="00DF0584" w:rsidRDefault="00FB3853" w:rsidP="008749DD">
            <w:pPr>
              <w:contextualSpacing/>
              <w:rPr>
                <w:rFonts w:eastAsia="Times New Roman" w:cstheme="minorHAnsi"/>
                <w:bCs/>
              </w:rPr>
            </w:pPr>
          </w:p>
        </w:tc>
        <w:tc>
          <w:tcPr>
            <w:tcW w:w="2606" w:type="dxa"/>
            <w:shd w:val="clear" w:color="auto" w:fill="auto"/>
          </w:tcPr>
          <w:p w14:paraId="4C5E493B" w14:textId="77777777" w:rsidR="00FB3853" w:rsidRPr="00DF0584" w:rsidRDefault="00FB3853" w:rsidP="008749DD">
            <w:pPr>
              <w:contextualSpacing/>
              <w:rPr>
                <w:rFonts w:eastAsia="Times New Roman" w:cstheme="minorHAnsi"/>
                <w:bCs/>
              </w:rPr>
            </w:pPr>
          </w:p>
        </w:tc>
      </w:tr>
      <w:tr w:rsidR="00130569" w:rsidRPr="00DF0584" w14:paraId="29F094D9" w14:textId="77777777" w:rsidTr="00461105">
        <w:tc>
          <w:tcPr>
            <w:tcW w:w="10070" w:type="dxa"/>
            <w:gridSpan w:val="3"/>
            <w:shd w:val="clear" w:color="auto" w:fill="D9D9D9" w:themeFill="background1" w:themeFillShade="D9"/>
          </w:tcPr>
          <w:p w14:paraId="572B0F23" w14:textId="65D5F0AA" w:rsidR="00130569" w:rsidRPr="00DF0584" w:rsidRDefault="00130569" w:rsidP="008749DD">
            <w:pPr>
              <w:contextualSpacing/>
              <w:rPr>
                <w:rFonts w:eastAsia="Times New Roman" w:cstheme="minorHAnsi"/>
                <w:b/>
              </w:rPr>
            </w:pPr>
            <w:r w:rsidRPr="00DF0584">
              <w:rPr>
                <w:rFonts w:eastAsia="Times New Roman" w:cstheme="minorHAnsi"/>
                <w:b/>
              </w:rPr>
              <w:t>Communication</w:t>
            </w:r>
          </w:p>
        </w:tc>
      </w:tr>
      <w:tr w:rsidR="00644322" w:rsidRPr="00DF0584" w14:paraId="116C970D" w14:textId="77777777" w:rsidTr="00461105">
        <w:tc>
          <w:tcPr>
            <w:tcW w:w="6362" w:type="dxa"/>
            <w:shd w:val="clear" w:color="auto" w:fill="auto"/>
          </w:tcPr>
          <w:p w14:paraId="40903399" w14:textId="2E2F7675" w:rsidR="00644322" w:rsidRPr="00DF0584" w:rsidRDefault="00644322" w:rsidP="00644322">
            <w:pPr>
              <w:contextualSpacing/>
            </w:pPr>
            <w:r w:rsidRPr="00DF0584">
              <w:rPr>
                <w:rFonts w:eastAsia="Times New Roman" w:cstheme="minorHAnsi"/>
                <w:b/>
              </w:rPr>
              <w:t>Elements to be assessed</w:t>
            </w:r>
          </w:p>
        </w:tc>
        <w:tc>
          <w:tcPr>
            <w:tcW w:w="1102" w:type="dxa"/>
            <w:shd w:val="clear" w:color="auto" w:fill="auto"/>
          </w:tcPr>
          <w:p w14:paraId="77185B3B" w14:textId="6DE03DCB" w:rsidR="00644322" w:rsidRPr="00DF0584" w:rsidRDefault="00644322" w:rsidP="00644322">
            <w:pPr>
              <w:contextualSpacing/>
              <w:rPr>
                <w:rFonts w:eastAsia="Times New Roman" w:cstheme="minorHAnsi"/>
                <w:bCs/>
              </w:rPr>
            </w:pPr>
            <w:r w:rsidRPr="00DF0584">
              <w:rPr>
                <w:rFonts w:eastAsia="Times New Roman" w:cstheme="minorHAnsi"/>
                <w:b/>
              </w:rPr>
              <w:t>Assessment</w:t>
            </w:r>
          </w:p>
        </w:tc>
        <w:tc>
          <w:tcPr>
            <w:tcW w:w="2606" w:type="dxa"/>
            <w:shd w:val="clear" w:color="auto" w:fill="auto"/>
          </w:tcPr>
          <w:p w14:paraId="7C70E0CA" w14:textId="4EAF8609" w:rsidR="00644322" w:rsidRPr="00DF0584" w:rsidRDefault="00644322" w:rsidP="00644322">
            <w:pPr>
              <w:contextualSpacing/>
              <w:rPr>
                <w:rFonts w:eastAsia="Times New Roman" w:cstheme="minorHAnsi"/>
                <w:bCs/>
              </w:rPr>
            </w:pPr>
            <w:r w:rsidRPr="00DF0584">
              <w:rPr>
                <w:rFonts w:eastAsia="Times New Roman" w:cstheme="minorHAnsi"/>
                <w:b/>
              </w:rPr>
              <w:t>Notes/Areas for Improvement</w:t>
            </w:r>
          </w:p>
        </w:tc>
      </w:tr>
      <w:tr w:rsidR="00130569" w:rsidRPr="00DF0584" w14:paraId="2EFBB42A" w14:textId="77777777" w:rsidTr="00461105">
        <w:tc>
          <w:tcPr>
            <w:tcW w:w="6362" w:type="dxa"/>
            <w:shd w:val="clear" w:color="auto" w:fill="auto"/>
          </w:tcPr>
          <w:p w14:paraId="6E868645" w14:textId="33343581" w:rsidR="00130569" w:rsidRPr="00DF0584" w:rsidRDefault="00130569" w:rsidP="008749DD">
            <w:pPr>
              <w:contextualSpacing/>
              <w:rPr>
                <w:rFonts w:eastAsia="Times New Roman" w:cstheme="minorHAnsi"/>
                <w:bCs/>
              </w:rPr>
            </w:pPr>
            <w:r w:rsidRPr="00DF0584">
              <w:t>Facility communicates information about known or suspected COVID-19 patients to appropriate personnel (e.g., transport personnel, receiving facility) before transferring them to healthcare facilities.</w:t>
            </w:r>
          </w:p>
        </w:tc>
        <w:tc>
          <w:tcPr>
            <w:tcW w:w="1102" w:type="dxa"/>
            <w:shd w:val="clear" w:color="auto" w:fill="auto"/>
          </w:tcPr>
          <w:p w14:paraId="39D9F815" w14:textId="77777777" w:rsidR="00130569" w:rsidRPr="00DF0584" w:rsidRDefault="00130569" w:rsidP="008749DD">
            <w:pPr>
              <w:contextualSpacing/>
              <w:rPr>
                <w:rFonts w:eastAsia="Times New Roman" w:cstheme="minorHAnsi"/>
                <w:bCs/>
              </w:rPr>
            </w:pPr>
          </w:p>
        </w:tc>
        <w:tc>
          <w:tcPr>
            <w:tcW w:w="2606" w:type="dxa"/>
            <w:shd w:val="clear" w:color="auto" w:fill="auto"/>
          </w:tcPr>
          <w:p w14:paraId="7A0F1092" w14:textId="77777777" w:rsidR="00130569" w:rsidRPr="00DF0584" w:rsidRDefault="00130569" w:rsidP="008749DD">
            <w:pPr>
              <w:contextualSpacing/>
              <w:rPr>
                <w:rFonts w:eastAsia="Times New Roman" w:cstheme="minorHAnsi"/>
                <w:bCs/>
              </w:rPr>
            </w:pPr>
          </w:p>
        </w:tc>
      </w:tr>
      <w:tr w:rsidR="00130569" w:rsidRPr="00DF0584" w14:paraId="52D4B1F3" w14:textId="77777777" w:rsidTr="00461105">
        <w:tc>
          <w:tcPr>
            <w:tcW w:w="6362" w:type="dxa"/>
            <w:shd w:val="clear" w:color="auto" w:fill="auto"/>
          </w:tcPr>
          <w:p w14:paraId="6668D842" w14:textId="77777777" w:rsidR="00130569" w:rsidRPr="00DF0584" w:rsidRDefault="00130569" w:rsidP="008749DD">
            <w:pPr>
              <w:contextualSpacing/>
              <w:rPr>
                <w:rFonts w:eastAsia="Times New Roman" w:cstheme="minorHAnsi"/>
                <w:bCs/>
              </w:rPr>
            </w:pPr>
            <w:r w:rsidRPr="00DF0584">
              <w:rPr>
                <w:rFonts w:eastAsia="Times New Roman" w:cstheme="minorHAnsi"/>
                <w:bCs/>
              </w:rPr>
              <w:t>Facility notifies the health department about any of the following:</w:t>
            </w:r>
          </w:p>
          <w:p w14:paraId="44F19CBE" w14:textId="77777777" w:rsidR="00130569" w:rsidRPr="00DF0584" w:rsidRDefault="00130569" w:rsidP="00486156">
            <w:pPr>
              <w:pStyle w:val="ListParagraph"/>
              <w:numPr>
                <w:ilvl w:val="0"/>
                <w:numId w:val="41"/>
              </w:numPr>
              <w:rPr>
                <w:rFonts w:asciiTheme="minorHAnsi" w:hAnsiTheme="minorHAnsi" w:cstheme="minorHAnsi"/>
                <w:bCs/>
                <w:sz w:val="22"/>
                <w:szCs w:val="22"/>
              </w:rPr>
            </w:pPr>
            <w:r w:rsidRPr="00DF0584">
              <w:rPr>
                <w:rFonts w:asciiTheme="minorHAnsi" w:hAnsiTheme="minorHAnsi" w:cstheme="minorHAnsi"/>
                <w:bCs/>
                <w:sz w:val="22"/>
                <w:szCs w:val="22"/>
              </w:rPr>
              <w:t>COVID-19 is suspected or confirmed in a resident or healthcare provider</w:t>
            </w:r>
          </w:p>
          <w:p w14:paraId="33B03F6C" w14:textId="77777777" w:rsidR="00130569" w:rsidRPr="00DF0584" w:rsidRDefault="00130569" w:rsidP="00486156">
            <w:pPr>
              <w:pStyle w:val="ListParagraph"/>
              <w:numPr>
                <w:ilvl w:val="0"/>
                <w:numId w:val="41"/>
              </w:numPr>
              <w:rPr>
                <w:rFonts w:asciiTheme="minorHAnsi" w:hAnsiTheme="minorHAnsi" w:cstheme="minorHAnsi"/>
                <w:bCs/>
                <w:sz w:val="22"/>
                <w:szCs w:val="22"/>
              </w:rPr>
            </w:pPr>
            <w:r w:rsidRPr="00DF0584">
              <w:rPr>
                <w:rFonts w:asciiTheme="minorHAnsi" w:hAnsiTheme="minorHAnsi" w:cstheme="minorHAnsi"/>
                <w:bCs/>
                <w:sz w:val="22"/>
                <w:szCs w:val="22"/>
              </w:rPr>
              <w:t xml:space="preserve">A resident has severe respiratory infection </w:t>
            </w:r>
          </w:p>
          <w:p w14:paraId="5FF9641C" w14:textId="7E867174" w:rsidR="00130569" w:rsidRPr="00DF0584" w:rsidRDefault="00130569" w:rsidP="00486156">
            <w:pPr>
              <w:pStyle w:val="ListParagraph"/>
              <w:numPr>
                <w:ilvl w:val="0"/>
                <w:numId w:val="41"/>
              </w:numPr>
              <w:rPr>
                <w:rFonts w:cstheme="minorHAnsi"/>
                <w:bCs/>
                <w:sz w:val="22"/>
                <w:szCs w:val="22"/>
              </w:rPr>
            </w:pPr>
            <w:r w:rsidRPr="00DF0584">
              <w:rPr>
                <w:rFonts w:asciiTheme="minorHAnsi" w:hAnsiTheme="minorHAnsi" w:cstheme="minorHAnsi"/>
                <w:bCs/>
                <w:sz w:val="22"/>
                <w:szCs w:val="22"/>
              </w:rPr>
              <w:t>A cluster (e.g., ≥ 3 residents or HCP with new-onset respiratory symptoms over 72 hours) of residents or HCP with symptoms of respiratory infection is identified.</w:t>
            </w:r>
          </w:p>
        </w:tc>
        <w:tc>
          <w:tcPr>
            <w:tcW w:w="1102" w:type="dxa"/>
            <w:shd w:val="clear" w:color="auto" w:fill="auto"/>
          </w:tcPr>
          <w:p w14:paraId="7D82737D" w14:textId="77777777" w:rsidR="00130569" w:rsidRPr="00DF0584" w:rsidRDefault="00130569" w:rsidP="008749DD">
            <w:pPr>
              <w:contextualSpacing/>
              <w:rPr>
                <w:rFonts w:eastAsia="Times New Roman" w:cstheme="minorHAnsi"/>
                <w:bCs/>
              </w:rPr>
            </w:pPr>
          </w:p>
        </w:tc>
        <w:tc>
          <w:tcPr>
            <w:tcW w:w="2606" w:type="dxa"/>
            <w:shd w:val="clear" w:color="auto" w:fill="auto"/>
          </w:tcPr>
          <w:p w14:paraId="10958324" w14:textId="77777777" w:rsidR="00130569" w:rsidRPr="00DF0584" w:rsidRDefault="00130569" w:rsidP="008749DD">
            <w:pPr>
              <w:contextualSpacing/>
              <w:rPr>
                <w:rFonts w:eastAsia="Times New Roman" w:cstheme="minorHAnsi"/>
                <w:bCs/>
              </w:rPr>
            </w:pPr>
          </w:p>
        </w:tc>
      </w:tr>
    </w:tbl>
    <w:p w14:paraId="5F184F9F" w14:textId="209516A4" w:rsidR="00122ACB" w:rsidRPr="00DF0584" w:rsidRDefault="00122ACB" w:rsidP="00875715">
      <w:pPr>
        <w:spacing w:after="0" w:line="240" w:lineRule="auto"/>
        <w:contextualSpacing/>
        <w:rPr>
          <w:b/>
        </w:rPr>
      </w:pPr>
    </w:p>
    <w:sectPr w:rsidR="00122ACB" w:rsidRPr="00DF0584" w:rsidSect="00890723">
      <w:headerReference w:type="default" r:id="rId12"/>
      <w:footerReference w:type="default" r:id="rId13"/>
      <w:pgSz w:w="12240" w:h="15840" w:code="1"/>
      <w:pgMar w:top="1080" w:right="1080" w:bottom="108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24B6" w14:textId="77777777" w:rsidR="004D1F2E" w:rsidRDefault="004D1F2E">
      <w:pPr>
        <w:spacing w:after="0" w:line="240" w:lineRule="auto"/>
      </w:pPr>
      <w:r>
        <w:separator/>
      </w:r>
    </w:p>
  </w:endnote>
  <w:endnote w:type="continuationSeparator" w:id="0">
    <w:p w14:paraId="52E96BFB" w14:textId="77777777" w:rsidR="004D1F2E" w:rsidRDefault="004D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903189"/>
      <w:docPartObj>
        <w:docPartGallery w:val="Page Numbers (Bottom of Page)"/>
        <w:docPartUnique/>
      </w:docPartObj>
    </w:sdtPr>
    <w:sdtEndPr/>
    <w:sdtContent>
      <w:sdt>
        <w:sdtPr>
          <w:id w:val="-1769616900"/>
          <w:docPartObj>
            <w:docPartGallery w:val="Page Numbers (Top of Page)"/>
            <w:docPartUnique/>
          </w:docPartObj>
        </w:sdtPr>
        <w:sdtEndPr/>
        <w:sdtContent>
          <w:p w14:paraId="5CE2E75D" w14:textId="18219D76" w:rsidR="00D8279A" w:rsidRDefault="00D8279A">
            <w:pPr>
              <w:pStyle w:val="Footer"/>
              <w:jc w:val="right"/>
            </w:pPr>
            <w:r>
              <w:t xml:space="preserve">Page </w:t>
            </w:r>
            <w:r>
              <w:rPr>
                <w:b/>
                <w:bCs/>
              </w:rPr>
              <w:fldChar w:fldCharType="begin"/>
            </w:r>
            <w:r>
              <w:rPr>
                <w:b/>
                <w:bCs/>
              </w:rPr>
              <w:instrText xml:space="preserve"> PAGE </w:instrText>
            </w:r>
            <w:r>
              <w:rPr>
                <w:b/>
                <w:bCs/>
              </w:rPr>
              <w:fldChar w:fldCharType="separate"/>
            </w:r>
            <w:r w:rsidR="009369D3">
              <w:rPr>
                <w:b/>
                <w:bCs/>
                <w:noProof/>
              </w:rPr>
              <w:t>- 17 -</w:t>
            </w:r>
            <w:r>
              <w:rPr>
                <w:b/>
                <w:bCs/>
              </w:rPr>
              <w:fldChar w:fldCharType="end"/>
            </w:r>
            <w:r>
              <w:t xml:space="preserve"> of </w:t>
            </w:r>
            <w:r>
              <w:rPr>
                <w:b/>
                <w:bCs/>
              </w:rPr>
              <w:fldChar w:fldCharType="begin"/>
            </w:r>
            <w:r>
              <w:rPr>
                <w:b/>
                <w:bCs/>
              </w:rPr>
              <w:instrText xml:space="preserve"> NUMPAGES  </w:instrText>
            </w:r>
            <w:r>
              <w:rPr>
                <w:b/>
                <w:bCs/>
              </w:rPr>
              <w:fldChar w:fldCharType="separate"/>
            </w:r>
            <w:r w:rsidR="009369D3">
              <w:rPr>
                <w:b/>
                <w:bCs/>
                <w:noProof/>
              </w:rPr>
              <w:t>17</w:t>
            </w:r>
            <w:r>
              <w:rPr>
                <w:b/>
                <w:bCs/>
              </w:rPr>
              <w:fldChar w:fldCharType="end"/>
            </w:r>
          </w:p>
        </w:sdtContent>
      </w:sdt>
    </w:sdtContent>
  </w:sdt>
  <w:p w14:paraId="07D2BA06" w14:textId="77777777" w:rsidR="00D8279A" w:rsidRDefault="00D8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6662D" w14:textId="77777777" w:rsidR="004D1F2E" w:rsidRDefault="004D1F2E">
      <w:pPr>
        <w:spacing w:after="0" w:line="240" w:lineRule="auto"/>
      </w:pPr>
      <w:r>
        <w:separator/>
      </w:r>
    </w:p>
  </w:footnote>
  <w:footnote w:type="continuationSeparator" w:id="0">
    <w:p w14:paraId="24DC3636" w14:textId="77777777" w:rsidR="004D1F2E" w:rsidRDefault="004D1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3452" w14:textId="1776D4AE" w:rsidR="00D8279A" w:rsidRDefault="00D8279A" w:rsidP="00C1579E">
    <w:pPr>
      <w:pStyle w:val="Header"/>
    </w:pPr>
  </w:p>
  <w:p w14:paraId="16992CCC" w14:textId="77777777" w:rsidR="00D8279A" w:rsidRDefault="00D82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D8E"/>
    <w:multiLevelType w:val="hybridMultilevel"/>
    <w:tmpl w:val="C6BC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4642C"/>
    <w:multiLevelType w:val="hybridMultilevel"/>
    <w:tmpl w:val="5964E0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AF101D"/>
    <w:multiLevelType w:val="hybridMultilevel"/>
    <w:tmpl w:val="942E16D8"/>
    <w:lvl w:ilvl="0" w:tplc="0A46A376">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9F08CE"/>
    <w:multiLevelType w:val="hybridMultilevel"/>
    <w:tmpl w:val="D75EE4FE"/>
    <w:lvl w:ilvl="0" w:tplc="B726CD84">
      <w:start w:val="1"/>
      <w:numFmt w:val="decimal"/>
      <w:lvlText w:val="%1."/>
      <w:lvlJc w:val="left"/>
      <w:pPr>
        <w:ind w:left="720" w:hanging="360"/>
      </w:pPr>
      <w:rPr>
        <w:rFonts w:asciiTheme="minorHAnsi" w:hAnsi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114B4"/>
    <w:multiLevelType w:val="hybridMultilevel"/>
    <w:tmpl w:val="0F709BE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DF46E0"/>
    <w:multiLevelType w:val="hybridMultilevel"/>
    <w:tmpl w:val="D1E02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C14D4"/>
    <w:multiLevelType w:val="hybridMultilevel"/>
    <w:tmpl w:val="863C0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262C2"/>
    <w:multiLevelType w:val="hybridMultilevel"/>
    <w:tmpl w:val="1612F0F0"/>
    <w:lvl w:ilvl="0" w:tplc="983E09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81BF9"/>
    <w:multiLevelType w:val="hybridMultilevel"/>
    <w:tmpl w:val="D1E02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876A7"/>
    <w:multiLevelType w:val="multilevel"/>
    <w:tmpl w:val="5150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D119A"/>
    <w:multiLevelType w:val="multilevel"/>
    <w:tmpl w:val="0BCE2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357D9"/>
    <w:multiLevelType w:val="hybridMultilevel"/>
    <w:tmpl w:val="F138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1270A"/>
    <w:multiLevelType w:val="hybridMultilevel"/>
    <w:tmpl w:val="CEA4FA4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E76EFE"/>
    <w:multiLevelType w:val="hybridMultilevel"/>
    <w:tmpl w:val="DDE0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80936"/>
    <w:multiLevelType w:val="hybridMultilevel"/>
    <w:tmpl w:val="AB1E18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B3773"/>
    <w:multiLevelType w:val="hybridMultilevel"/>
    <w:tmpl w:val="C7F6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4105A"/>
    <w:multiLevelType w:val="hybridMultilevel"/>
    <w:tmpl w:val="040A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E4F94"/>
    <w:multiLevelType w:val="hybridMultilevel"/>
    <w:tmpl w:val="4436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F1791"/>
    <w:multiLevelType w:val="hybridMultilevel"/>
    <w:tmpl w:val="80DC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50A23"/>
    <w:multiLevelType w:val="hybridMultilevel"/>
    <w:tmpl w:val="7DF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403DB"/>
    <w:multiLevelType w:val="hybridMultilevel"/>
    <w:tmpl w:val="45BA6BD2"/>
    <w:lvl w:ilvl="0" w:tplc="84867372">
      <w:start w:val="1"/>
      <w:numFmt w:val="decimal"/>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15A4E7E"/>
    <w:multiLevelType w:val="hybridMultilevel"/>
    <w:tmpl w:val="11A8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C3480"/>
    <w:multiLevelType w:val="multilevel"/>
    <w:tmpl w:val="836E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9F1943"/>
    <w:multiLevelType w:val="hybridMultilevel"/>
    <w:tmpl w:val="49244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701157"/>
    <w:multiLevelType w:val="hybridMultilevel"/>
    <w:tmpl w:val="AEF478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165AA"/>
    <w:multiLevelType w:val="hybridMultilevel"/>
    <w:tmpl w:val="8BB8A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E4B76"/>
    <w:multiLevelType w:val="multilevel"/>
    <w:tmpl w:val="4344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358C6"/>
    <w:multiLevelType w:val="hybridMultilevel"/>
    <w:tmpl w:val="C81E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E2593"/>
    <w:multiLevelType w:val="multilevel"/>
    <w:tmpl w:val="68D40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D5535"/>
    <w:multiLevelType w:val="hybridMultilevel"/>
    <w:tmpl w:val="59CC7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844ED5"/>
    <w:multiLevelType w:val="hybridMultilevel"/>
    <w:tmpl w:val="FC40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6246F"/>
    <w:multiLevelType w:val="hybridMultilevel"/>
    <w:tmpl w:val="BDA6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C4B7F"/>
    <w:multiLevelType w:val="hybridMultilevel"/>
    <w:tmpl w:val="FB1026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FEA649C"/>
    <w:multiLevelType w:val="hybridMultilevel"/>
    <w:tmpl w:val="9E0CB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7353A3"/>
    <w:multiLevelType w:val="hybridMultilevel"/>
    <w:tmpl w:val="54BC1F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7421927"/>
    <w:multiLevelType w:val="hybridMultilevel"/>
    <w:tmpl w:val="5A7A5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20671"/>
    <w:multiLevelType w:val="hybridMultilevel"/>
    <w:tmpl w:val="B4C8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F461E"/>
    <w:multiLevelType w:val="hybridMultilevel"/>
    <w:tmpl w:val="4AEA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F6E80"/>
    <w:multiLevelType w:val="hybridMultilevel"/>
    <w:tmpl w:val="FAE4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C7B09"/>
    <w:multiLevelType w:val="hybridMultilevel"/>
    <w:tmpl w:val="AFCCC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A1C56"/>
    <w:multiLevelType w:val="hybridMultilevel"/>
    <w:tmpl w:val="761A3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4344C"/>
    <w:multiLevelType w:val="hybridMultilevel"/>
    <w:tmpl w:val="F3A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FC14A5"/>
    <w:multiLevelType w:val="multilevel"/>
    <w:tmpl w:val="5BAAF2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32B0B9E"/>
    <w:multiLevelType w:val="multilevel"/>
    <w:tmpl w:val="E00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FA05AB"/>
    <w:multiLevelType w:val="hybridMultilevel"/>
    <w:tmpl w:val="BA363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DB4CE0"/>
    <w:multiLevelType w:val="hybridMultilevel"/>
    <w:tmpl w:val="D040C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CB4679"/>
    <w:multiLevelType w:val="hybridMultilevel"/>
    <w:tmpl w:val="CA84B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A4DB3"/>
    <w:multiLevelType w:val="multilevel"/>
    <w:tmpl w:val="2CD079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FE07D65"/>
    <w:multiLevelType w:val="multilevel"/>
    <w:tmpl w:val="98AED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5"/>
  </w:num>
  <w:num w:numId="3">
    <w:abstractNumId w:val="20"/>
  </w:num>
  <w:num w:numId="4">
    <w:abstractNumId w:val="3"/>
  </w:num>
  <w:num w:numId="5">
    <w:abstractNumId w:val="17"/>
  </w:num>
  <w:num w:numId="6">
    <w:abstractNumId w:val="13"/>
  </w:num>
  <w:num w:numId="7">
    <w:abstractNumId w:val="33"/>
  </w:num>
  <w:num w:numId="8">
    <w:abstractNumId w:val="5"/>
  </w:num>
  <w:num w:numId="9">
    <w:abstractNumId w:val="7"/>
  </w:num>
  <w:num w:numId="10">
    <w:abstractNumId w:val="24"/>
  </w:num>
  <w:num w:numId="11">
    <w:abstractNumId w:val="47"/>
  </w:num>
  <w:num w:numId="12">
    <w:abstractNumId w:val="14"/>
  </w:num>
  <w:num w:numId="13">
    <w:abstractNumId w:val="12"/>
  </w:num>
  <w:num w:numId="14">
    <w:abstractNumId w:val="34"/>
  </w:num>
  <w:num w:numId="15">
    <w:abstractNumId w:val="16"/>
  </w:num>
  <w:num w:numId="16">
    <w:abstractNumId w:val="44"/>
  </w:num>
  <w:num w:numId="17">
    <w:abstractNumId w:val="28"/>
  </w:num>
  <w:num w:numId="18">
    <w:abstractNumId w:val="25"/>
  </w:num>
  <w:num w:numId="19">
    <w:abstractNumId w:val="22"/>
  </w:num>
  <w:num w:numId="20">
    <w:abstractNumId w:val="15"/>
  </w:num>
  <w:num w:numId="21">
    <w:abstractNumId w:val="43"/>
  </w:num>
  <w:num w:numId="22">
    <w:abstractNumId w:val="42"/>
  </w:num>
  <w:num w:numId="23">
    <w:abstractNumId w:val="21"/>
  </w:num>
  <w:num w:numId="24">
    <w:abstractNumId w:val="26"/>
  </w:num>
  <w:num w:numId="25">
    <w:abstractNumId w:val="41"/>
  </w:num>
  <w:num w:numId="26">
    <w:abstractNumId w:val="37"/>
  </w:num>
  <w:num w:numId="27">
    <w:abstractNumId w:val="10"/>
  </w:num>
  <w:num w:numId="28">
    <w:abstractNumId w:val="36"/>
  </w:num>
  <w:num w:numId="29">
    <w:abstractNumId w:val="31"/>
  </w:num>
  <w:num w:numId="30">
    <w:abstractNumId w:val="1"/>
  </w:num>
  <w:num w:numId="31">
    <w:abstractNumId w:val="18"/>
  </w:num>
  <w:num w:numId="32">
    <w:abstractNumId w:val="6"/>
  </w:num>
  <w:num w:numId="33">
    <w:abstractNumId w:val="30"/>
  </w:num>
  <w:num w:numId="34">
    <w:abstractNumId w:val="35"/>
  </w:num>
  <w:num w:numId="35">
    <w:abstractNumId w:val="46"/>
  </w:num>
  <w:num w:numId="36">
    <w:abstractNumId w:val="40"/>
  </w:num>
  <w:num w:numId="37">
    <w:abstractNumId w:val="23"/>
  </w:num>
  <w:num w:numId="38">
    <w:abstractNumId w:val="9"/>
  </w:num>
  <w:num w:numId="39">
    <w:abstractNumId w:val="27"/>
  </w:num>
  <w:num w:numId="40">
    <w:abstractNumId w:val="32"/>
  </w:num>
  <w:num w:numId="41">
    <w:abstractNumId w:val="19"/>
  </w:num>
  <w:num w:numId="42">
    <w:abstractNumId w:val="11"/>
  </w:num>
  <w:num w:numId="43">
    <w:abstractNumId w:val="0"/>
  </w:num>
  <w:num w:numId="44">
    <w:abstractNumId w:val="38"/>
  </w:num>
  <w:num w:numId="45">
    <w:abstractNumId w:val="39"/>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9E"/>
    <w:rsid w:val="00001F65"/>
    <w:rsid w:val="000125D7"/>
    <w:rsid w:val="00014A7E"/>
    <w:rsid w:val="00022FBB"/>
    <w:rsid w:val="00023959"/>
    <w:rsid w:val="000313CA"/>
    <w:rsid w:val="00035BF6"/>
    <w:rsid w:val="0003782C"/>
    <w:rsid w:val="00043451"/>
    <w:rsid w:val="00043FAA"/>
    <w:rsid w:val="000603DF"/>
    <w:rsid w:val="00062A04"/>
    <w:rsid w:val="00065379"/>
    <w:rsid w:val="00070A62"/>
    <w:rsid w:val="00076B65"/>
    <w:rsid w:val="000904F9"/>
    <w:rsid w:val="0009455D"/>
    <w:rsid w:val="000954E5"/>
    <w:rsid w:val="000A0022"/>
    <w:rsid w:val="000A1EB1"/>
    <w:rsid w:val="000A4EAA"/>
    <w:rsid w:val="000A793B"/>
    <w:rsid w:val="000C0452"/>
    <w:rsid w:val="000C1D11"/>
    <w:rsid w:val="000C74FD"/>
    <w:rsid w:val="000E3E56"/>
    <w:rsid w:val="000E4059"/>
    <w:rsid w:val="000E47A7"/>
    <w:rsid w:val="000E7124"/>
    <w:rsid w:val="000E71E9"/>
    <w:rsid w:val="000E7D40"/>
    <w:rsid w:val="000F0BF3"/>
    <w:rsid w:val="000F499D"/>
    <w:rsid w:val="000F52B2"/>
    <w:rsid w:val="00100A25"/>
    <w:rsid w:val="0010252F"/>
    <w:rsid w:val="00117C23"/>
    <w:rsid w:val="00122ACB"/>
    <w:rsid w:val="00124812"/>
    <w:rsid w:val="00124FAD"/>
    <w:rsid w:val="001254FE"/>
    <w:rsid w:val="00126B31"/>
    <w:rsid w:val="00130569"/>
    <w:rsid w:val="00132918"/>
    <w:rsid w:val="00141673"/>
    <w:rsid w:val="001449F2"/>
    <w:rsid w:val="00146327"/>
    <w:rsid w:val="00151177"/>
    <w:rsid w:val="00151F8B"/>
    <w:rsid w:val="001611AA"/>
    <w:rsid w:val="0016482B"/>
    <w:rsid w:val="0016518D"/>
    <w:rsid w:val="00165A91"/>
    <w:rsid w:val="00170BC3"/>
    <w:rsid w:val="00171523"/>
    <w:rsid w:val="00173661"/>
    <w:rsid w:val="00174DB1"/>
    <w:rsid w:val="00183DAD"/>
    <w:rsid w:val="00185B88"/>
    <w:rsid w:val="0019507A"/>
    <w:rsid w:val="001A3997"/>
    <w:rsid w:val="001C1625"/>
    <w:rsid w:val="001C224E"/>
    <w:rsid w:val="001C233B"/>
    <w:rsid w:val="001C4A15"/>
    <w:rsid w:val="001C6397"/>
    <w:rsid w:val="001C6CED"/>
    <w:rsid w:val="001D00FC"/>
    <w:rsid w:val="001D0BC2"/>
    <w:rsid w:val="001D4B77"/>
    <w:rsid w:val="001D6E3A"/>
    <w:rsid w:val="001D718F"/>
    <w:rsid w:val="001E4A87"/>
    <w:rsid w:val="001E4C52"/>
    <w:rsid w:val="001F1ED4"/>
    <w:rsid w:val="001F70AA"/>
    <w:rsid w:val="002023DF"/>
    <w:rsid w:val="00203EF6"/>
    <w:rsid w:val="0021072F"/>
    <w:rsid w:val="0022149C"/>
    <w:rsid w:val="00226446"/>
    <w:rsid w:val="0023035F"/>
    <w:rsid w:val="00236009"/>
    <w:rsid w:val="002421C0"/>
    <w:rsid w:val="00244A2B"/>
    <w:rsid w:val="00252FBE"/>
    <w:rsid w:val="00256A72"/>
    <w:rsid w:val="00257533"/>
    <w:rsid w:val="00261203"/>
    <w:rsid w:val="00262E9A"/>
    <w:rsid w:val="002637BF"/>
    <w:rsid w:val="00264A49"/>
    <w:rsid w:val="00266444"/>
    <w:rsid w:val="00267F22"/>
    <w:rsid w:val="00270F14"/>
    <w:rsid w:val="0027732A"/>
    <w:rsid w:val="00280EED"/>
    <w:rsid w:val="002905A5"/>
    <w:rsid w:val="00291EF7"/>
    <w:rsid w:val="002934F7"/>
    <w:rsid w:val="002A3A64"/>
    <w:rsid w:val="002B129E"/>
    <w:rsid w:val="002B4708"/>
    <w:rsid w:val="002B4E78"/>
    <w:rsid w:val="002B638F"/>
    <w:rsid w:val="002B6CDB"/>
    <w:rsid w:val="002C40A1"/>
    <w:rsid w:val="002C43AE"/>
    <w:rsid w:val="002C5847"/>
    <w:rsid w:val="002D1B8A"/>
    <w:rsid w:val="002D634C"/>
    <w:rsid w:val="002D7E27"/>
    <w:rsid w:val="002E1B32"/>
    <w:rsid w:val="002E34BE"/>
    <w:rsid w:val="002F0974"/>
    <w:rsid w:val="00300768"/>
    <w:rsid w:val="00300A64"/>
    <w:rsid w:val="0030570E"/>
    <w:rsid w:val="00310A5D"/>
    <w:rsid w:val="00313496"/>
    <w:rsid w:val="00315663"/>
    <w:rsid w:val="00316C28"/>
    <w:rsid w:val="003402ED"/>
    <w:rsid w:val="00343137"/>
    <w:rsid w:val="00344D44"/>
    <w:rsid w:val="00345146"/>
    <w:rsid w:val="00357772"/>
    <w:rsid w:val="00360A10"/>
    <w:rsid w:val="00363B72"/>
    <w:rsid w:val="00364A35"/>
    <w:rsid w:val="00365DDF"/>
    <w:rsid w:val="00366502"/>
    <w:rsid w:val="0037500C"/>
    <w:rsid w:val="0037505A"/>
    <w:rsid w:val="003774F7"/>
    <w:rsid w:val="0037750B"/>
    <w:rsid w:val="003913BC"/>
    <w:rsid w:val="00396029"/>
    <w:rsid w:val="00396B34"/>
    <w:rsid w:val="003A4A32"/>
    <w:rsid w:val="003A526C"/>
    <w:rsid w:val="003A6A09"/>
    <w:rsid w:val="003A7571"/>
    <w:rsid w:val="003B1F7B"/>
    <w:rsid w:val="003C2DB9"/>
    <w:rsid w:val="003C6A32"/>
    <w:rsid w:val="003C785F"/>
    <w:rsid w:val="003D0121"/>
    <w:rsid w:val="003D194E"/>
    <w:rsid w:val="003D50C8"/>
    <w:rsid w:val="003E2D78"/>
    <w:rsid w:val="003E7D4B"/>
    <w:rsid w:val="003F42F6"/>
    <w:rsid w:val="003F7771"/>
    <w:rsid w:val="00400E5A"/>
    <w:rsid w:val="004016A5"/>
    <w:rsid w:val="0040678D"/>
    <w:rsid w:val="00415AEC"/>
    <w:rsid w:val="00416D42"/>
    <w:rsid w:val="00421764"/>
    <w:rsid w:val="00421A7F"/>
    <w:rsid w:val="00421D66"/>
    <w:rsid w:val="00425D18"/>
    <w:rsid w:val="00430A33"/>
    <w:rsid w:val="00456EDD"/>
    <w:rsid w:val="0046088A"/>
    <w:rsid w:val="00461105"/>
    <w:rsid w:val="00462F28"/>
    <w:rsid w:val="004642B5"/>
    <w:rsid w:val="00466238"/>
    <w:rsid w:val="004845CB"/>
    <w:rsid w:val="00484D55"/>
    <w:rsid w:val="00486156"/>
    <w:rsid w:val="0048729E"/>
    <w:rsid w:val="00492873"/>
    <w:rsid w:val="00494F7C"/>
    <w:rsid w:val="004A1BAB"/>
    <w:rsid w:val="004A3BC6"/>
    <w:rsid w:val="004A7690"/>
    <w:rsid w:val="004A7BEC"/>
    <w:rsid w:val="004B189C"/>
    <w:rsid w:val="004B1C8A"/>
    <w:rsid w:val="004B7C41"/>
    <w:rsid w:val="004C4D2E"/>
    <w:rsid w:val="004C6083"/>
    <w:rsid w:val="004D1F2E"/>
    <w:rsid w:val="004D3F94"/>
    <w:rsid w:val="004D744F"/>
    <w:rsid w:val="004E00E9"/>
    <w:rsid w:val="004E27A6"/>
    <w:rsid w:val="004E4323"/>
    <w:rsid w:val="004E4C0C"/>
    <w:rsid w:val="004F02CD"/>
    <w:rsid w:val="004F086E"/>
    <w:rsid w:val="004F5785"/>
    <w:rsid w:val="00503ED7"/>
    <w:rsid w:val="00507D21"/>
    <w:rsid w:val="005107D9"/>
    <w:rsid w:val="0051106C"/>
    <w:rsid w:val="00512217"/>
    <w:rsid w:val="0051342F"/>
    <w:rsid w:val="00513CDB"/>
    <w:rsid w:val="005162A7"/>
    <w:rsid w:val="00521378"/>
    <w:rsid w:val="005213BD"/>
    <w:rsid w:val="005214D4"/>
    <w:rsid w:val="00523A70"/>
    <w:rsid w:val="005240C4"/>
    <w:rsid w:val="00527F55"/>
    <w:rsid w:val="0053120D"/>
    <w:rsid w:val="005322DC"/>
    <w:rsid w:val="0053534C"/>
    <w:rsid w:val="00553870"/>
    <w:rsid w:val="0055539E"/>
    <w:rsid w:val="00555A9C"/>
    <w:rsid w:val="0056251F"/>
    <w:rsid w:val="00563DE6"/>
    <w:rsid w:val="005703AC"/>
    <w:rsid w:val="0057786F"/>
    <w:rsid w:val="00582C51"/>
    <w:rsid w:val="0059742B"/>
    <w:rsid w:val="005A02F0"/>
    <w:rsid w:val="005A3E7F"/>
    <w:rsid w:val="005B0251"/>
    <w:rsid w:val="005B1768"/>
    <w:rsid w:val="005B51D3"/>
    <w:rsid w:val="005C7E92"/>
    <w:rsid w:val="005D0284"/>
    <w:rsid w:val="005D1DAF"/>
    <w:rsid w:val="005E3A03"/>
    <w:rsid w:val="005E6786"/>
    <w:rsid w:val="005F129E"/>
    <w:rsid w:val="005F60F0"/>
    <w:rsid w:val="00602826"/>
    <w:rsid w:val="00603E02"/>
    <w:rsid w:val="006126F0"/>
    <w:rsid w:val="00613917"/>
    <w:rsid w:val="00627496"/>
    <w:rsid w:val="00631F1F"/>
    <w:rsid w:val="006337F6"/>
    <w:rsid w:val="006356FB"/>
    <w:rsid w:val="0063723A"/>
    <w:rsid w:val="00644322"/>
    <w:rsid w:val="006550FF"/>
    <w:rsid w:val="006608AC"/>
    <w:rsid w:val="00663EE4"/>
    <w:rsid w:val="006745B2"/>
    <w:rsid w:val="00682571"/>
    <w:rsid w:val="00692596"/>
    <w:rsid w:val="006A01A8"/>
    <w:rsid w:val="006A39B1"/>
    <w:rsid w:val="006B7174"/>
    <w:rsid w:val="006C1C9C"/>
    <w:rsid w:val="006C1CD4"/>
    <w:rsid w:val="006D3503"/>
    <w:rsid w:val="006D68CE"/>
    <w:rsid w:val="006E2D86"/>
    <w:rsid w:val="006E4D44"/>
    <w:rsid w:val="006F1603"/>
    <w:rsid w:val="006F2B24"/>
    <w:rsid w:val="007076C8"/>
    <w:rsid w:val="007120D0"/>
    <w:rsid w:val="007143D8"/>
    <w:rsid w:val="00727C16"/>
    <w:rsid w:val="0073140F"/>
    <w:rsid w:val="00732ED7"/>
    <w:rsid w:val="007529F2"/>
    <w:rsid w:val="0075307D"/>
    <w:rsid w:val="00761440"/>
    <w:rsid w:val="00761B33"/>
    <w:rsid w:val="00763036"/>
    <w:rsid w:val="00764E13"/>
    <w:rsid w:val="00766798"/>
    <w:rsid w:val="00767146"/>
    <w:rsid w:val="00771FBC"/>
    <w:rsid w:val="007822E2"/>
    <w:rsid w:val="00786AE5"/>
    <w:rsid w:val="00790B07"/>
    <w:rsid w:val="00790E09"/>
    <w:rsid w:val="00792A69"/>
    <w:rsid w:val="00796DA2"/>
    <w:rsid w:val="00797649"/>
    <w:rsid w:val="007A39E2"/>
    <w:rsid w:val="007A6D14"/>
    <w:rsid w:val="007B6907"/>
    <w:rsid w:val="007C0F47"/>
    <w:rsid w:val="007C4CEC"/>
    <w:rsid w:val="007C79DE"/>
    <w:rsid w:val="007E77F3"/>
    <w:rsid w:val="007F02C3"/>
    <w:rsid w:val="007F11EF"/>
    <w:rsid w:val="007F43B4"/>
    <w:rsid w:val="008043ED"/>
    <w:rsid w:val="00810864"/>
    <w:rsid w:val="00813E8F"/>
    <w:rsid w:val="00827318"/>
    <w:rsid w:val="008305EB"/>
    <w:rsid w:val="008323CE"/>
    <w:rsid w:val="00832CBD"/>
    <w:rsid w:val="0083387B"/>
    <w:rsid w:val="0083496A"/>
    <w:rsid w:val="00846C66"/>
    <w:rsid w:val="0084747B"/>
    <w:rsid w:val="008622A4"/>
    <w:rsid w:val="0086567F"/>
    <w:rsid w:val="00867A82"/>
    <w:rsid w:val="00867DFD"/>
    <w:rsid w:val="008749DD"/>
    <w:rsid w:val="00874D3F"/>
    <w:rsid w:val="00875715"/>
    <w:rsid w:val="00881535"/>
    <w:rsid w:val="00886677"/>
    <w:rsid w:val="00890723"/>
    <w:rsid w:val="00892013"/>
    <w:rsid w:val="00893662"/>
    <w:rsid w:val="008A3F52"/>
    <w:rsid w:val="008A4261"/>
    <w:rsid w:val="008B122F"/>
    <w:rsid w:val="008B1E7D"/>
    <w:rsid w:val="008B1FA0"/>
    <w:rsid w:val="008B7E5E"/>
    <w:rsid w:val="008C2CC5"/>
    <w:rsid w:val="008C5FFF"/>
    <w:rsid w:val="008D0007"/>
    <w:rsid w:val="008E0B13"/>
    <w:rsid w:val="008E2429"/>
    <w:rsid w:val="008E3AF0"/>
    <w:rsid w:val="008E657B"/>
    <w:rsid w:val="008F47A7"/>
    <w:rsid w:val="008F5039"/>
    <w:rsid w:val="00903EF8"/>
    <w:rsid w:val="00904091"/>
    <w:rsid w:val="009049C2"/>
    <w:rsid w:val="00904DFF"/>
    <w:rsid w:val="00905E31"/>
    <w:rsid w:val="0091163D"/>
    <w:rsid w:val="00931A41"/>
    <w:rsid w:val="00931E60"/>
    <w:rsid w:val="0093542D"/>
    <w:rsid w:val="009369D3"/>
    <w:rsid w:val="009467C7"/>
    <w:rsid w:val="00946D86"/>
    <w:rsid w:val="009564A5"/>
    <w:rsid w:val="00962565"/>
    <w:rsid w:val="009662F7"/>
    <w:rsid w:val="00970471"/>
    <w:rsid w:val="009737AE"/>
    <w:rsid w:val="009763EA"/>
    <w:rsid w:val="00976B2B"/>
    <w:rsid w:val="00992B3D"/>
    <w:rsid w:val="0099368D"/>
    <w:rsid w:val="00995355"/>
    <w:rsid w:val="009A0BDB"/>
    <w:rsid w:val="009B1FCF"/>
    <w:rsid w:val="009C498B"/>
    <w:rsid w:val="009D3F98"/>
    <w:rsid w:val="009D5F0C"/>
    <w:rsid w:val="009D6EC4"/>
    <w:rsid w:val="009D7F33"/>
    <w:rsid w:val="009E0E7D"/>
    <w:rsid w:val="009E33FE"/>
    <w:rsid w:val="009E7C07"/>
    <w:rsid w:val="009F6C79"/>
    <w:rsid w:val="00A02EFC"/>
    <w:rsid w:val="00A0531E"/>
    <w:rsid w:val="00A06572"/>
    <w:rsid w:val="00A07C51"/>
    <w:rsid w:val="00A164DE"/>
    <w:rsid w:val="00A20A0E"/>
    <w:rsid w:val="00A24FC6"/>
    <w:rsid w:val="00A27918"/>
    <w:rsid w:val="00A300FE"/>
    <w:rsid w:val="00A35CB7"/>
    <w:rsid w:val="00A42CF6"/>
    <w:rsid w:val="00A47967"/>
    <w:rsid w:val="00A522B8"/>
    <w:rsid w:val="00A608AC"/>
    <w:rsid w:val="00A645DD"/>
    <w:rsid w:val="00A6796B"/>
    <w:rsid w:val="00A72B10"/>
    <w:rsid w:val="00A764F9"/>
    <w:rsid w:val="00A91C70"/>
    <w:rsid w:val="00A94B87"/>
    <w:rsid w:val="00AA73F0"/>
    <w:rsid w:val="00AA7C1F"/>
    <w:rsid w:val="00AB58CA"/>
    <w:rsid w:val="00AC014C"/>
    <w:rsid w:val="00AC3C4A"/>
    <w:rsid w:val="00AC50CB"/>
    <w:rsid w:val="00AD1624"/>
    <w:rsid w:val="00AD6EFA"/>
    <w:rsid w:val="00AE1F0B"/>
    <w:rsid w:val="00AE2D1A"/>
    <w:rsid w:val="00AE429B"/>
    <w:rsid w:val="00AF11E5"/>
    <w:rsid w:val="00B02757"/>
    <w:rsid w:val="00B04C2A"/>
    <w:rsid w:val="00B14791"/>
    <w:rsid w:val="00B22E23"/>
    <w:rsid w:val="00B2332E"/>
    <w:rsid w:val="00B47B89"/>
    <w:rsid w:val="00B70ED9"/>
    <w:rsid w:val="00B873CD"/>
    <w:rsid w:val="00B9026F"/>
    <w:rsid w:val="00B942C5"/>
    <w:rsid w:val="00BA0597"/>
    <w:rsid w:val="00BB0BC7"/>
    <w:rsid w:val="00BB195A"/>
    <w:rsid w:val="00BB6CDE"/>
    <w:rsid w:val="00BB6EE4"/>
    <w:rsid w:val="00BB7B11"/>
    <w:rsid w:val="00BC15DF"/>
    <w:rsid w:val="00BC7AEB"/>
    <w:rsid w:val="00BD48CD"/>
    <w:rsid w:val="00BD60D8"/>
    <w:rsid w:val="00BE1513"/>
    <w:rsid w:val="00BE28E4"/>
    <w:rsid w:val="00BF1423"/>
    <w:rsid w:val="00BF4938"/>
    <w:rsid w:val="00C02211"/>
    <w:rsid w:val="00C03219"/>
    <w:rsid w:val="00C036F8"/>
    <w:rsid w:val="00C03F36"/>
    <w:rsid w:val="00C040D9"/>
    <w:rsid w:val="00C10093"/>
    <w:rsid w:val="00C13AE2"/>
    <w:rsid w:val="00C13C11"/>
    <w:rsid w:val="00C141B4"/>
    <w:rsid w:val="00C1579E"/>
    <w:rsid w:val="00C173E7"/>
    <w:rsid w:val="00C1760C"/>
    <w:rsid w:val="00C300B5"/>
    <w:rsid w:val="00C31C95"/>
    <w:rsid w:val="00C351F5"/>
    <w:rsid w:val="00C357A8"/>
    <w:rsid w:val="00C369A9"/>
    <w:rsid w:val="00C3702A"/>
    <w:rsid w:val="00C45B22"/>
    <w:rsid w:val="00C53B70"/>
    <w:rsid w:val="00C5581F"/>
    <w:rsid w:val="00C5640B"/>
    <w:rsid w:val="00C564B6"/>
    <w:rsid w:val="00C630E7"/>
    <w:rsid w:val="00C65C66"/>
    <w:rsid w:val="00C75C52"/>
    <w:rsid w:val="00C77EF0"/>
    <w:rsid w:val="00C8158D"/>
    <w:rsid w:val="00C849DF"/>
    <w:rsid w:val="00C84B00"/>
    <w:rsid w:val="00C84CCC"/>
    <w:rsid w:val="00C90630"/>
    <w:rsid w:val="00C9417A"/>
    <w:rsid w:val="00C9693B"/>
    <w:rsid w:val="00CA2E99"/>
    <w:rsid w:val="00CA42DF"/>
    <w:rsid w:val="00CA5D44"/>
    <w:rsid w:val="00CB0444"/>
    <w:rsid w:val="00CB3613"/>
    <w:rsid w:val="00CC59E8"/>
    <w:rsid w:val="00CC66F8"/>
    <w:rsid w:val="00CD3915"/>
    <w:rsid w:val="00CD7622"/>
    <w:rsid w:val="00CE222C"/>
    <w:rsid w:val="00CE2AFD"/>
    <w:rsid w:val="00CE651C"/>
    <w:rsid w:val="00CF17AC"/>
    <w:rsid w:val="00CF5398"/>
    <w:rsid w:val="00D001B6"/>
    <w:rsid w:val="00D015EF"/>
    <w:rsid w:val="00D07C05"/>
    <w:rsid w:val="00D133D2"/>
    <w:rsid w:val="00D13622"/>
    <w:rsid w:val="00D144CB"/>
    <w:rsid w:val="00D167BE"/>
    <w:rsid w:val="00D253D4"/>
    <w:rsid w:val="00D25AB9"/>
    <w:rsid w:val="00D261AD"/>
    <w:rsid w:val="00D26AC9"/>
    <w:rsid w:val="00D3639A"/>
    <w:rsid w:val="00D40C85"/>
    <w:rsid w:val="00D42534"/>
    <w:rsid w:val="00D429D3"/>
    <w:rsid w:val="00D42A2B"/>
    <w:rsid w:val="00D51521"/>
    <w:rsid w:val="00D5208E"/>
    <w:rsid w:val="00D57D77"/>
    <w:rsid w:val="00D71AD2"/>
    <w:rsid w:val="00D7593B"/>
    <w:rsid w:val="00D8279A"/>
    <w:rsid w:val="00D83968"/>
    <w:rsid w:val="00D90C8F"/>
    <w:rsid w:val="00DA6B03"/>
    <w:rsid w:val="00DA7C47"/>
    <w:rsid w:val="00DB1373"/>
    <w:rsid w:val="00DC11A2"/>
    <w:rsid w:val="00DD0A43"/>
    <w:rsid w:val="00DD5089"/>
    <w:rsid w:val="00DF0584"/>
    <w:rsid w:val="00DF60FD"/>
    <w:rsid w:val="00DF7524"/>
    <w:rsid w:val="00E00DFC"/>
    <w:rsid w:val="00E0245F"/>
    <w:rsid w:val="00E163CE"/>
    <w:rsid w:val="00E20309"/>
    <w:rsid w:val="00E25A9D"/>
    <w:rsid w:val="00E30945"/>
    <w:rsid w:val="00E347F0"/>
    <w:rsid w:val="00E4024A"/>
    <w:rsid w:val="00E439D1"/>
    <w:rsid w:val="00E505DA"/>
    <w:rsid w:val="00E51BD6"/>
    <w:rsid w:val="00E56A4D"/>
    <w:rsid w:val="00E57DF7"/>
    <w:rsid w:val="00E6391A"/>
    <w:rsid w:val="00E64923"/>
    <w:rsid w:val="00E673F6"/>
    <w:rsid w:val="00E7258D"/>
    <w:rsid w:val="00E7298F"/>
    <w:rsid w:val="00E7610E"/>
    <w:rsid w:val="00E76228"/>
    <w:rsid w:val="00E81524"/>
    <w:rsid w:val="00E8419F"/>
    <w:rsid w:val="00E84D4C"/>
    <w:rsid w:val="00E8529E"/>
    <w:rsid w:val="00E85946"/>
    <w:rsid w:val="00E87149"/>
    <w:rsid w:val="00E91C78"/>
    <w:rsid w:val="00E9761E"/>
    <w:rsid w:val="00EC32CE"/>
    <w:rsid w:val="00ED1654"/>
    <w:rsid w:val="00ED1CB0"/>
    <w:rsid w:val="00ED3C45"/>
    <w:rsid w:val="00EE703D"/>
    <w:rsid w:val="00EF3243"/>
    <w:rsid w:val="00EF3D9E"/>
    <w:rsid w:val="00F040CF"/>
    <w:rsid w:val="00F11AAB"/>
    <w:rsid w:val="00F148DC"/>
    <w:rsid w:val="00F263F3"/>
    <w:rsid w:val="00F325E2"/>
    <w:rsid w:val="00F32A0B"/>
    <w:rsid w:val="00F65A03"/>
    <w:rsid w:val="00F67CB6"/>
    <w:rsid w:val="00F8437B"/>
    <w:rsid w:val="00F85C42"/>
    <w:rsid w:val="00F91839"/>
    <w:rsid w:val="00F93F34"/>
    <w:rsid w:val="00FA2F3C"/>
    <w:rsid w:val="00FB3853"/>
    <w:rsid w:val="00FC08C2"/>
    <w:rsid w:val="00FC3078"/>
    <w:rsid w:val="00FC5CE2"/>
    <w:rsid w:val="00FC7EC6"/>
    <w:rsid w:val="00FD102B"/>
    <w:rsid w:val="00FD1534"/>
    <w:rsid w:val="00FD600D"/>
    <w:rsid w:val="00FE199D"/>
    <w:rsid w:val="00FE2C99"/>
    <w:rsid w:val="00FF01DC"/>
    <w:rsid w:val="00FF1CD5"/>
    <w:rsid w:val="00FF2445"/>
    <w:rsid w:val="00FF28F3"/>
    <w:rsid w:val="00FF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FE7F"/>
  <w15:docId w15:val="{B07DE098-7D32-4145-8D28-2FFFD5C8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55539E"/>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semiHidden/>
    <w:unhideWhenUsed/>
    <w:qFormat/>
    <w:rsid w:val="00FD15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39E"/>
    <w:rPr>
      <w:rFonts w:ascii="Arial" w:eastAsia="Times New Roman" w:hAnsi="Arial" w:cs="Arial"/>
      <w:b/>
      <w:bCs/>
      <w:kern w:val="32"/>
      <w:sz w:val="32"/>
      <w:szCs w:val="32"/>
    </w:rPr>
  </w:style>
  <w:style w:type="numbering" w:customStyle="1" w:styleId="NoList1">
    <w:name w:val="No List1"/>
    <w:next w:val="NoList"/>
    <w:uiPriority w:val="99"/>
    <w:semiHidden/>
    <w:unhideWhenUsed/>
    <w:rsid w:val="0055539E"/>
  </w:style>
  <w:style w:type="paragraph" w:styleId="Header">
    <w:name w:val="header"/>
    <w:basedOn w:val="Normal"/>
    <w:link w:val="HeaderChar"/>
    <w:uiPriority w:val="99"/>
    <w:unhideWhenUsed/>
    <w:rsid w:val="005553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553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3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5539E"/>
    <w:rPr>
      <w:rFonts w:ascii="Times New Roman" w:eastAsia="Times New Roman" w:hAnsi="Times New Roman" w:cs="Times New Roman"/>
      <w:sz w:val="24"/>
      <w:szCs w:val="24"/>
    </w:rPr>
  </w:style>
  <w:style w:type="paragraph" w:styleId="ListParagraph">
    <w:name w:val="List Paragraph"/>
    <w:basedOn w:val="Normal"/>
    <w:uiPriority w:val="34"/>
    <w:qFormat/>
    <w:rsid w:val="0055539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55539E"/>
    <w:rPr>
      <w:color w:val="0000FF"/>
      <w:u w:val="single"/>
    </w:rPr>
  </w:style>
  <w:style w:type="character" w:styleId="FollowedHyperlink">
    <w:name w:val="FollowedHyperlink"/>
    <w:basedOn w:val="DefaultParagraphFont"/>
    <w:uiPriority w:val="99"/>
    <w:semiHidden/>
    <w:unhideWhenUsed/>
    <w:rsid w:val="0055539E"/>
    <w:rPr>
      <w:color w:val="800080" w:themeColor="followedHyperlink"/>
      <w:u w:val="single"/>
    </w:rPr>
  </w:style>
  <w:style w:type="paragraph" w:customStyle="1" w:styleId="Default">
    <w:name w:val="Default"/>
    <w:rsid w:val="0055539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5539E"/>
    <w:rPr>
      <w:sz w:val="16"/>
      <w:szCs w:val="16"/>
    </w:rPr>
  </w:style>
  <w:style w:type="paragraph" w:styleId="CommentText">
    <w:name w:val="annotation text"/>
    <w:basedOn w:val="Normal"/>
    <w:link w:val="CommentTextChar"/>
    <w:uiPriority w:val="99"/>
    <w:unhideWhenUsed/>
    <w:rsid w:val="0055539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553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539E"/>
    <w:rPr>
      <w:b/>
      <w:bCs/>
    </w:rPr>
  </w:style>
  <w:style w:type="character" w:customStyle="1" w:styleId="CommentSubjectChar">
    <w:name w:val="Comment Subject Char"/>
    <w:basedOn w:val="CommentTextChar"/>
    <w:link w:val="CommentSubject"/>
    <w:uiPriority w:val="99"/>
    <w:semiHidden/>
    <w:rsid w:val="0055539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539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5539E"/>
    <w:rPr>
      <w:rFonts w:ascii="Tahoma" w:eastAsia="Times New Roman" w:hAnsi="Tahoma" w:cs="Tahoma"/>
      <w:sz w:val="16"/>
      <w:szCs w:val="16"/>
    </w:rPr>
  </w:style>
  <w:style w:type="paragraph" w:styleId="Revision">
    <w:name w:val="Revision"/>
    <w:hidden/>
    <w:uiPriority w:val="99"/>
    <w:semiHidden/>
    <w:rsid w:val="0055539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F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0282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02826"/>
    <w:rPr>
      <w:rFonts w:ascii="Cambria" w:eastAsia="Times New Roman" w:hAnsi="Cambria" w:cs="Times New Roman"/>
      <w:b/>
      <w:bCs/>
      <w:kern w:val="28"/>
      <w:sz w:val="32"/>
      <w:szCs w:val="32"/>
    </w:rPr>
  </w:style>
  <w:style w:type="character" w:customStyle="1" w:styleId="tp-label">
    <w:name w:val="tp-label"/>
    <w:basedOn w:val="DefaultParagraphFont"/>
    <w:rsid w:val="00C173E7"/>
  </w:style>
  <w:style w:type="character" w:customStyle="1" w:styleId="plugins">
    <w:name w:val="plugins"/>
    <w:basedOn w:val="DefaultParagraphFont"/>
    <w:rsid w:val="00C173E7"/>
  </w:style>
  <w:style w:type="paragraph" w:styleId="NoSpacing">
    <w:name w:val="No Spacing"/>
    <w:uiPriority w:val="1"/>
    <w:qFormat/>
    <w:rsid w:val="00CA5D44"/>
    <w:pPr>
      <w:spacing w:after="0" w:line="240" w:lineRule="auto"/>
    </w:pPr>
  </w:style>
  <w:style w:type="character" w:customStyle="1" w:styleId="Heading4Char">
    <w:name w:val="Heading 4 Char"/>
    <w:basedOn w:val="DefaultParagraphFont"/>
    <w:link w:val="Heading4"/>
    <w:uiPriority w:val="9"/>
    <w:semiHidden/>
    <w:rsid w:val="00FD1534"/>
    <w:rPr>
      <w:rFonts w:asciiTheme="majorHAnsi" w:eastAsiaTheme="majorEastAsia" w:hAnsiTheme="majorHAnsi" w:cstheme="majorBidi"/>
      <w:i/>
      <w:iCs/>
      <w:color w:val="365F91" w:themeColor="accent1" w:themeShade="BF"/>
    </w:rPr>
  </w:style>
  <w:style w:type="character" w:customStyle="1" w:styleId="sr-only">
    <w:name w:val="sr-only"/>
    <w:basedOn w:val="DefaultParagraphFont"/>
    <w:rsid w:val="00692596"/>
  </w:style>
  <w:style w:type="character" w:styleId="UnresolvedMention">
    <w:name w:val="Unresolved Mention"/>
    <w:basedOn w:val="DefaultParagraphFont"/>
    <w:uiPriority w:val="99"/>
    <w:semiHidden/>
    <w:unhideWhenUsed/>
    <w:rsid w:val="00692596"/>
    <w:rPr>
      <w:color w:val="605E5C"/>
      <w:shd w:val="clear" w:color="auto" w:fill="E1DFDD"/>
    </w:rPr>
  </w:style>
  <w:style w:type="character" w:styleId="Strong">
    <w:name w:val="Strong"/>
    <w:basedOn w:val="DefaultParagraphFont"/>
    <w:uiPriority w:val="22"/>
    <w:qFormat/>
    <w:rsid w:val="00AA7C1F"/>
    <w:rPr>
      <w:b/>
      <w:bCs/>
    </w:rPr>
  </w:style>
  <w:style w:type="paragraph" w:styleId="NormalWeb">
    <w:name w:val="Normal (Web)"/>
    <w:basedOn w:val="Normal"/>
    <w:uiPriority w:val="99"/>
    <w:semiHidden/>
    <w:unhideWhenUsed/>
    <w:rsid w:val="000434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34997">
      <w:bodyDiv w:val="1"/>
      <w:marLeft w:val="0"/>
      <w:marRight w:val="0"/>
      <w:marTop w:val="0"/>
      <w:marBottom w:val="0"/>
      <w:divBdr>
        <w:top w:val="none" w:sz="0" w:space="0" w:color="auto"/>
        <w:left w:val="none" w:sz="0" w:space="0" w:color="auto"/>
        <w:bottom w:val="none" w:sz="0" w:space="0" w:color="auto"/>
        <w:right w:val="none" w:sz="0" w:space="0" w:color="auto"/>
      </w:divBdr>
      <w:divsChild>
        <w:div w:id="1963687391">
          <w:marLeft w:val="0"/>
          <w:marRight w:val="0"/>
          <w:marTop w:val="0"/>
          <w:marBottom w:val="0"/>
          <w:divBdr>
            <w:top w:val="none" w:sz="0" w:space="0" w:color="auto"/>
            <w:left w:val="none" w:sz="0" w:space="0" w:color="auto"/>
            <w:bottom w:val="none" w:sz="0" w:space="0" w:color="auto"/>
            <w:right w:val="none" w:sz="0" w:space="0" w:color="auto"/>
          </w:divBdr>
          <w:divsChild>
            <w:div w:id="1529366860">
              <w:marLeft w:val="0"/>
              <w:marRight w:val="0"/>
              <w:marTop w:val="0"/>
              <w:marBottom w:val="0"/>
              <w:divBdr>
                <w:top w:val="none" w:sz="0" w:space="0" w:color="auto"/>
                <w:left w:val="none" w:sz="0" w:space="0" w:color="auto"/>
                <w:bottom w:val="none" w:sz="0" w:space="0" w:color="auto"/>
                <w:right w:val="none" w:sz="0" w:space="0" w:color="auto"/>
              </w:divBdr>
              <w:divsChild>
                <w:div w:id="222983579">
                  <w:marLeft w:val="0"/>
                  <w:marRight w:val="0"/>
                  <w:marTop w:val="0"/>
                  <w:marBottom w:val="0"/>
                  <w:divBdr>
                    <w:top w:val="none" w:sz="0" w:space="0" w:color="auto"/>
                    <w:left w:val="none" w:sz="0" w:space="0" w:color="auto"/>
                    <w:bottom w:val="none" w:sz="0" w:space="0" w:color="auto"/>
                    <w:right w:val="none" w:sz="0" w:space="0" w:color="auto"/>
                  </w:divBdr>
                  <w:divsChild>
                    <w:div w:id="1715425099">
                      <w:marLeft w:val="0"/>
                      <w:marRight w:val="0"/>
                      <w:marTop w:val="0"/>
                      <w:marBottom w:val="0"/>
                      <w:divBdr>
                        <w:top w:val="none" w:sz="0" w:space="0" w:color="auto"/>
                        <w:left w:val="none" w:sz="0" w:space="0" w:color="auto"/>
                        <w:bottom w:val="none" w:sz="0" w:space="0" w:color="auto"/>
                        <w:right w:val="none" w:sz="0" w:space="0" w:color="auto"/>
                      </w:divBdr>
                      <w:divsChild>
                        <w:div w:id="1262296539">
                          <w:marLeft w:val="0"/>
                          <w:marRight w:val="0"/>
                          <w:marTop w:val="0"/>
                          <w:marBottom w:val="0"/>
                          <w:divBdr>
                            <w:top w:val="none" w:sz="0" w:space="0" w:color="auto"/>
                            <w:left w:val="none" w:sz="0" w:space="0" w:color="auto"/>
                            <w:bottom w:val="none" w:sz="0" w:space="0" w:color="auto"/>
                            <w:right w:val="none" w:sz="0" w:space="0" w:color="auto"/>
                          </w:divBdr>
                          <w:divsChild>
                            <w:div w:id="7189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19707">
      <w:bodyDiv w:val="1"/>
      <w:marLeft w:val="0"/>
      <w:marRight w:val="0"/>
      <w:marTop w:val="0"/>
      <w:marBottom w:val="0"/>
      <w:divBdr>
        <w:top w:val="none" w:sz="0" w:space="0" w:color="auto"/>
        <w:left w:val="none" w:sz="0" w:space="0" w:color="auto"/>
        <w:bottom w:val="none" w:sz="0" w:space="0" w:color="auto"/>
        <w:right w:val="none" w:sz="0" w:space="0" w:color="auto"/>
      </w:divBdr>
      <w:divsChild>
        <w:div w:id="324431870">
          <w:marLeft w:val="0"/>
          <w:marRight w:val="0"/>
          <w:marTop w:val="0"/>
          <w:marBottom w:val="0"/>
          <w:divBdr>
            <w:top w:val="none" w:sz="0" w:space="0" w:color="auto"/>
            <w:left w:val="none" w:sz="0" w:space="0" w:color="auto"/>
            <w:bottom w:val="none" w:sz="0" w:space="0" w:color="auto"/>
            <w:right w:val="none" w:sz="0" w:space="0" w:color="auto"/>
          </w:divBdr>
          <w:divsChild>
            <w:div w:id="1334843224">
              <w:marLeft w:val="0"/>
              <w:marRight w:val="0"/>
              <w:marTop w:val="0"/>
              <w:marBottom w:val="0"/>
              <w:divBdr>
                <w:top w:val="none" w:sz="0" w:space="0" w:color="auto"/>
                <w:left w:val="none" w:sz="0" w:space="0" w:color="auto"/>
                <w:bottom w:val="none" w:sz="0" w:space="0" w:color="auto"/>
                <w:right w:val="none" w:sz="0" w:space="0" w:color="auto"/>
              </w:divBdr>
              <w:divsChild>
                <w:div w:id="21788522">
                  <w:marLeft w:val="0"/>
                  <w:marRight w:val="0"/>
                  <w:marTop w:val="0"/>
                  <w:marBottom w:val="0"/>
                  <w:divBdr>
                    <w:top w:val="none" w:sz="0" w:space="0" w:color="auto"/>
                    <w:left w:val="none" w:sz="0" w:space="0" w:color="auto"/>
                    <w:bottom w:val="none" w:sz="0" w:space="0" w:color="auto"/>
                    <w:right w:val="none" w:sz="0" w:space="0" w:color="auto"/>
                  </w:divBdr>
                  <w:divsChild>
                    <w:div w:id="1224676086">
                      <w:marLeft w:val="0"/>
                      <w:marRight w:val="0"/>
                      <w:marTop w:val="0"/>
                      <w:marBottom w:val="0"/>
                      <w:divBdr>
                        <w:top w:val="none" w:sz="0" w:space="0" w:color="auto"/>
                        <w:left w:val="none" w:sz="0" w:space="0" w:color="auto"/>
                        <w:bottom w:val="none" w:sz="0" w:space="0" w:color="auto"/>
                        <w:right w:val="none" w:sz="0" w:space="0" w:color="auto"/>
                      </w:divBdr>
                      <w:divsChild>
                        <w:div w:id="1471096997">
                          <w:marLeft w:val="0"/>
                          <w:marRight w:val="0"/>
                          <w:marTop w:val="0"/>
                          <w:marBottom w:val="0"/>
                          <w:divBdr>
                            <w:top w:val="none" w:sz="0" w:space="0" w:color="auto"/>
                            <w:left w:val="none" w:sz="0" w:space="0" w:color="auto"/>
                            <w:bottom w:val="none" w:sz="0" w:space="0" w:color="auto"/>
                            <w:right w:val="none" w:sz="0" w:space="0" w:color="auto"/>
                          </w:divBdr>
                          <w:divsChild>
                            <w:div w:id="5101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926119">
      <w:bodyDiv w:val="1"/>
      <w:marLeft w:val="0"/>
      <w:marRight w:val="0"/>
      <w:marTop w:val="0"/>
      <w:marBottom w:val="0"/>
      <w:divBdr>
        <w:top w:val="none" w:sz="0" w:space="0" w:color="auto"/>
        <w:left w:val="none" w:sz="0" w:space="0" w:color="auto"/>
        <w:bottom w:val="none" w:sz="0" w:space="0" w:color="auto"/>
        <w:right w:val="none" w:sz="0" w:space="0" w:color="auto"/>
      </w:divBdr>
      <w:divsChild>
        <w:div w:id="92211185">
          <w:marLeft w:val="0"/>
          <w:marRight w:val="0"/>
          <w:marTop w:val="0"/>
          <w:marBottom w:val="0"/>
          <w:divBdr>
            <w:top w:val="none" w:sz="0" w:space="0" w:color="auto"/>
            <w:left w:val="none" w:sz="0" w:space="0" w:color="auto"/>
            <w:bottom w:val="none" w:sz="0" w:space="0" w:color="auto"/>
            <w:right w:val="none" w:sz="0" w:space="0" w:color="auto"/>
          </w:divBdr>
          <w:divsChild>
            <w:div w:id="1643191725">
              <w:marLeft w:val="0"/>
              <w:marRight w:val="0"/>
              <w:marTop w:val="0"/>
              <w:marBottom w:val="0"/>
              <w:divBdr>
                <w:top w:val="none" w:sz="0" w:space="0" w:color="auto"/>
                <w:left w:val="none" w:sz="0" w:space="0" w:color="auto"/>
                <w:bottom w:val="none" w:sz="0" w:space="0" w:color="auto"/>
                <w:right w:val="none" w:sz="0" w:space="0" w:color="auto"/>
              </w:divBdr>
              <w:divsChild>
                <w:div w:id="1617055739">
                  <w:marLeft w:val="0"/>
                  <w:marRight w:val="0"/>
                  <w:marTop w:val="0"/>
                  <w:marBottom w:val="0"/>
                  <w:divBdr>
                    <w:top w:val="none" w:sz="0" w:space="0" w:color="auto"/>
                    <w:left w:val="none" w:sz="0" w:space="0" w:color="auto"/>
                    <w:bottom w:val="none" w:sz="0" w:space="0" w:color="auto"/>
                    <w:right w:val="none" w:sz="0" w:space="0" w:color="auto"/>
                  </w:divBdr>
                  <w:divsChild>
                    <w:div w:id="1479960399">
                      <w:marLeft w:val="0"/>
                      <w:marRight w:val="0"/>
                      <w:marTop w:val="0"/>
                      <w:marBottom w:val="0"/>
                      <w:divBdr>
                        <w:top w:val="none" w:sz="0" w:space="0" w:color="auto"/>
                        <w:left w:val="none" w:sz="0" w:space="0" w:color="auto"/>
                        <w:bottom w:val="none" w:sz="0" w:space="0" w:color="auto"/>
                        <w:right w:val="none" w:sz="0" w:space="0" w:color="auto"/>
                      </w:divBdr>
                      <w:divsChild>
                        <w:div w:id="1548107509">
                          <w:marLeft w:val="0"/>
                          <w:marRight w:val="0"/>
                          <w:marTop w:val="0"/>
                          <w:marBottom w:val="0"/>
                          <w:divBdr>
                            <w:top w:val="none" w:sz="0" w:space="0" w:color="auto"/>
                            <w:left w:val="none" w:sz="0" w:space="0" w:color="auto"/>
                            <w:bottom w:val="none" w:sz="0" w:space="0" w:color="auto"/>
                            <w:right w:val="none" w:sz="0" w:space="0" w:color="auto"/>
                          </w:divBdr>
                          <w:divsChild>
                            <w:div w:id="501896137">
                              <w:marLeft w:val="0"/>
                              <w:marRight w:val="0"/>
                              <w:marTop w:val="0"/>
                              <w:marBottom w:val="0"/>
                              <w:divBdr>
                                <w:top w:val="none" w:sz="0" w:space="0" w:color="auto"/>
                                <w:left w:val="none" w:sz="0" w:space="0" w:color="auto"/>
                                <w:bottom w:val="none" w:sz="0" w:space="0" w:color="auto"/>
                                <w:right w:val="none" w:sz="0" w:space="0" w:color="auto"/>
                              </w:divBdr>
                              <w:divsChild>
                                <w:div w:id="53890151">
                                  <w:marLeft w:val="0"/>
                                  <w:marRight w:val="0"/>
                                  <w:marTop w:val="0"/>
                                  <w:marBottom w:val="0"/>
                                  <w:divBdr>
                                    <w:top w:val="none" w:sz="0" w:space="0" w:color="auto"/>
                                    <w:left w:val="none" w:sz="0" w:space="0" w:color="auto"/>
                                    <w:bottom w:val="none" w:sz="0" w:space="0" w:color="auto"/>
                                    <w:right w:val="none" w:sz="0" w:space="0" w:color="auto"/>
                                  </w:divBdr>
                                  <w:divsChild>
                                    <w:div w:id="12521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563244">
      <w:bodyDiv w:val="1"/>
      <w:marLeft w:val="0"/>
      <w:marRight w:val="0"/>
      <w:marTop w:val="0"/>
      <w:marBottom w:val="0"/>
      <w:divBdr>
        <w:top w:val="none" w:sz="0" w:space="0" w:color="auto"/>
        <w:left w:val="none" w:sz="0" w:space="0" w:color="auto"/>
        <w:bottom w:val="none" w:sz="0" w:space="0" w:color="auto"/>
        <w:right w:val="none" w:sz="0" w:space="0" w:color="auto"/>
      </w:divBdr>
    </w:div>
    <w:div w:id="942689270">
      <w:bodyDiv w:val="1"/>
      <w:marLeft w:val="0"/>
      <w:marRight w:val="0"/>
      <w:marTop w:val="0"/>
      <w:marBottom w:val="0"/>
      <w:divBdr>
        <w:top w:val="none" w:sz="0" w:space="0" w:color="auto"/>
        <w:left w:val="none" w:sz="0" w:space="0" w:color="auto"/>
        <w:bottom w:val="none" w:sz="0" w:space="0" w:color="auto"/>
        <w:right w:val="none" w:sz="0" w:space="0" w:color="auto"/>
      </w:divBdr>
      <w:divsChild>
        <w:div w:id="1004286861">
          <w:marLeft w:val="0"/>
          <w:marRight w:val="0"/>
          <w:marTop w:val="0"/>
          <w:marBottom w:val="0"/>
          <w:divBdr>
            <w:top w:val="none" w:sz="0" w:space="0" w:color="auto"/>
            <w:left w:val="none" w:sz="0" w:space="0" w:color="auto"/>
            <w:bottom w:val="none" w:sz="0" w:space="0" w:color="auto"/>
            <w:right w:val="none" w:sz="0" w:space="0" w:color="auto"/>
          </w:divBdr>
          <w:divsChild>
            <w:div w:id="677850513">
              <w:marLeft w:val="0"/>
              <w:marRight w:val="0"/>
              <w:marTop w:val="0"/>
              <w:marBottom w:val="0"/>
              <w:divBdr>
                <w:top w:val="none" w:sz="0" w:space="0" w:color="auto"/>
                <w:left w:val="none" w:sz="0" w:space="0" w:color="auto"/>
                <w:bottom w:val="none" w:sz="0" w:space="0" w:color="auto"/>
                <w:right w:val="none" w:sz="0" w:space="0" w:color="auto"/>
              </w:divBdr>
              <w:divsChild>
                <w:div w:id="128330926">
                  <w:marLeft w:val="0"/>
                  <w:marRight w:val="0"/>
                  <w:marTop w:val="0"/>
                  <w:marBottom w:val="0"/>
                  <w:divBdr>
                    <w:top w:val="none" w:sz="0" w:space="0" w:color="auto"/>
                    <w:left w:val="none" w:sz="0" w:space="0" w:color="auto"/>
                    <w:bottom w:val="none" w:sz="0" w:space="0" w:color="auto"/>
                    <w:right w:val="none" w:sz="0" w:space="0" w:color="auto"/>
                  </w:divBdr>
                  <w:divsChild>
                    <w:div w:id="455175693">
                      <w:marLeft w:val="0"/>
                      <w:marRight w:val="0"/>
                      <w:marTop w:val="0"/>
                      <w:marBottom w:val="0"/>
                      <w:divBdr>
                        <w:top w:val="none" w:sz="0" w:space="0" w:color="auto"/>
                        <w:left w:val="none" w:sz="0" w:space="0" w:color="auto"/>
                        <w:bottom w:val="none" w:sz="0" w:space="0" w:color="auto"/>
                        <w:right w:val="none" w:sz="0" w:space="0" w:color="auto"/>
                      </w:divBdr>
                      <w:divsChild>
                        <w:div w:id="1413894364">
                          <w:marLeft w:val="0"/>
                          <w:marRight w:val="0"/>
                          <w:marTop w:val="0"/>
                          <w:marBottom w:val="0"/>
                          <w:divBdr>
                            <w:top w:val="none" w:sz="0" w:space="0" w:color="auto"/>
                            <w:left w:val="none" w:sz="0" w:space="0" w:color="auto"/>
                            <w:bottom w:val="none" w:sz="0" w:space="0" w:color="auto"/>
                            <w:right w:val="none" w:sz="0" w:space="0" w:color="auto"/>
                          </w:divBdr>
                          <w:divsChild>
                            <w:div w:id="1012608619">
                              <w:marLeft w:val="0"/>
                              <w:marRight w:val="0"/>
                              <w:marTop w:val="0"/>
                              <w:marBottom w:val="0"/>
                              <w:divBdr>
                                <w:top w:val="none" w:sz="0" w:space="0" w:color="auto"/>
                                <w:left w:val="none" w:sz="0" w:space="0" w:color="auto"/>
                                <w:bottom w:val="none" w:sz="0" w:space="0" w:color="auto"/>
                                <w:right w:val="none" w:sz="0" w:space="0" w:color="auto"/>
                              </w:divBdr>
                              <w:divsChild>
                                <w:div w:id="1150629867">
                                  <w:marLeft w:val="0"/>
                                  <w:marRight w:val="0"/>
                                  <w:marTop w:val="0"/>
                                  <w:marBottom w:val="0"/>
                                  <w:divBdr>
                                    <w:top w:val="none" w:sz="0" w:space="0" w:color="auto"/>
                                    <w:left w:val="none" w:sz="0" w:space="0" w:color="auto"/>
                                    <w:bottom w:val="none" w:sz="0" w:space="0" w:color="auto"/>
                                    <w:right w:val="none" w:sz="0" w:space="0" w:color="auto"/>
                                  </w:divBdr>
                                  <w:divsChild>
                                    <w:div w:id="8873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15073">
      <w:bodyDiv w:val="1"/>
      <w:marLeft w:val="0"/>
      <w:marRight w:val="0"/>
      <w:marTop w:val="0"/>
      <w:marBottom w:val="0"/>
      <w:divBdr>
        <w:top w:val="none" w:sz="0" w:space="0" w:color="auto"/>
        <w:left w:val="none" w:sz="0" w:space="0" w:color="auto"/>
        <w:bottom w:val="none" w:sz="0" w:space="0" w:color="auto"/>
        <w:right w:val="none" w:sz="0" w:space="0" w:color="auto"/>
      </w:divBdr>
    </w:div>
    <w:div w:id="1039665892">
      <w:bodyDiv w:val="1"/>
      <w:marLeft w:val="0"/>
      <w:marRight w:val="0"/>
      <w:marTop w:val="0"/>
      <w:marBottom w:val="0"/>
      <w:divBdr>
        <w:top w:val="none" w:sz="0" w:space="0" w:color="auto"/>
        <w:left w:val="none" w:sz="0" w:space="0" w:color="auto"/>
        <w:bottom w:val="none" w:sz="0" w:space="0" w:color="auto"/>
        <w:right w:val="none" w:sz="0" w:space="0" w:color="auto"/>
      </w:divBdr>
      <w:divsChild>
        <w:div w:id="2019651196">
          <w:marLeft w:val="0"/>
          <w:marRight w:val="0"/>
          <w:marTop w:val="0"/>
          <w:marBottom w:val="0"/>
          <w:divBdr>
            <w:top w:val="none" w:sz="0" w:space="0" w:color="auto"/>
            <w:left w:val="none" w:sz="0" w:space="0" w:color="auto"/>
            <w:bottom w:val="none" w:sz="0" w:space="0" w:color="auto"/>
            <w:right w:val="none" w:sz="0" w:space="0" w:color="auto"/>
          </w:divBdr>
          <w:divsChild>
            <w:div w:id="1589536888">
              <w:marLeft w:val="0"/>
              <w:marRight w:val="0"/>
              <w:marTop w:val="0"/>
              <w:marBottom w:val="0"/>
              <w:divBdr>
                <w:top w:val="none" w:sz="0" w:space="0" w:color="auto"/>
                <w:left w:val="none" w:sz="0" w:space="0" w:color="auto"/>
                <w:bottom w:val="none" w:sz="0" w:space="0" w:color="auto"/>
                <w:right w:val="none" w:sz="0" w:space="0" w:color="auto"/>
              </w:divBdr>
              <w:divsChild>
                <w:div w:id="1065185817">
                  <w:marLeft w:val="0"/>
                  <w:marRight w:val="0"/>
                  <w:marTop w:val="0"/>
                  <w:marBottom w:val="0"/>
                  <w:divBdr>
                    <w:top w:val="none" w:sz="0" w:space="0" w:color="auto"/>
                    <w:left w:val="none" w:sz="0" w:space="0" w:color="auto"/>
                    <w:bottom w:val="none" w:sz="0" w:space="0" w:color="auto"/>
                    <w:right w:val="none" w:sz="0" w:space="0" w:color="auto"/>
                  </w:divBdr>
                  <w:divsChild>
                    <w:div w:id="1308588469">
                      <w:marLeft w:val="0"/>
                      <w:marRight w:val="0"/>
                      <w:marTop w:val="0"/>
                      <w:marBottom w:val="0"/>
                      <w:divBdr>
                        <w:top w:val="none" w:sz="0" w:space="0" w:color="auto"/>
                        <w:left w:val="none" w:sz="0" w:space="0" w:color="auto"/>
                        <w:bottom w:val="none" w:sz="0" w:space="0" w:color="auto"/>
                        <w:right w:val="none" w:sz="0" w:space="0" w:color="auto"/>
                      </w:divBdr>
                      <w:divsChild>
                        <w:div w:id="336353044">
                          <w:marLeft w:val="0"/>
                          <w:marRight w:val="0"/>
                          <w:marTop w:val="0"/>
                          <w:marBottom w:val="0"/>
                          <w:divBdr>
                            <w:top w:val="none" w:sz="0" w:space="0" w:color="auto"/>
                            <w:left w:val="none" w:sz="0" w:space="0" w:color="auto"/>
                            <w:bottom w:val="none" w:sz="0" w:space="0" w:color="auto"/>
                            <w:right w:val="none" w:sz="0" w:space="0" w:color="auto"/>
                          </w:divBdr>
                          <w:divsChild>
                            <w:div w:id="806706640">
                              <w:marLeft w:val="0"/>
                              <w:marRight w:val="0"/>
                              <w:marTop w:val="0"/>
                              <w:marBottom w:val="0"/>
                              <w:divBdr>
                                <w:top w:val="none" w:sz="0" w:space="0" w:color="auto"/>
                                <w:left w:val="none" w:sz="0" w:space="0" w:color="auto"/>
                                <w:bottom w:val="none" w:sz="0" w:space="0" w:color="auto"/>
                                <w:right w:val="none" w:sz="0" w:space="0" w:color="auto"/>
                              </w:divBdr>
                              <w:divsChild>
                                <w:div w:id="1800682615">
                                  <w:marLeft w:val="0"/>
                                  <w:marRight w:val="0"/>
                                  <w:marTop w:val="0"/>
                                  <w:marBottom w:val="0"/>
                                  <w:divBdr>
                                    <w:top w:val="none" w:sz="0" w:space="0" w:color="auto"/>
                                    <w:left w:val="none" w:sz="0" w:space="0" w:color="auto"/>
                                    <w:bottom w:val="none" w:sz="0" w:space="0" w:color="auto"/>
                                    <w:right w:val="none" w:sz="0" w:space="0" w:color="auto"/>
                                  </w:divBdr>
                                  <w:divsChild>
                                    <w:div w:id="19794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666208">
      <w:bodyDiv w:val="1"/>
      <w:marLeft w:val="0"/>
      <w:marRight w:val="0"/>
      <w:marTop w:val="0"/>
      <w:marBottom w:val="0"/>
      <w:divBdr>
        <w:top w:val="none" w:sz="0" w:space="0" w:color="auto"/>
        <w:left w:val="none" w:sz="0" w:space="0" w:color="auto"/>
        <w:bottom w:val="none" w:sz="0" w:space="0" w:color="auto"/>
        <w:right w:val="none" w:sz="0" w:space="0" w:color="auto"/>
      </w:divBdr>
    </w:div>
    <w:div w:id="1428111977">
      <w:bodyDiv w:val="1"/>
      <w:marLeft w:val="0"/>
      <w:marRight w:val="0"/>
      <w:marTop w:val="0"/>
      <w:marBottom w:val="0"/>
      <w:divBdr>
        <w:top w:val="none" w:sz="0" w:space="0" w:color="auto"/>
        <w:left w:val="none" w:sz="0" w:space="0" w:color="auto"/>
        <w:bottom w:val="none" w:sz="0" w:space="0" w:color="auto"/>
        <w:right w:val="none" w:sz="0" w:space="0" w:color="auto"/>
      </w:divBdr>
      <w:divsChild>
        <w:div w:id="939068292">
          <w:marLeft w:val="0"/>
          <w:marRight w:val="0"/>
          <w:marTop w:val="0"/>
          <w:marBottom w:val="0"/>
          <w:divBdr>
            <w:top w:val="none" w:sz="0" w:space="0" w:color="auto"/>
            <w:left w:val="none" w:sz="0" w:space="0" w:color="auto"/>
            <w:bottom w:val="none" w:sz="0" w:space="0" w:color="auto"/>
            <w:right w:val="none" w:sz="0" w:space="0" w:color="auto"/>
          </w:divBdr>
          <w:divsChild>
            <w:div w:id="830566329">
              <w:marLeft w:val="0"/>
              <w:marRight w:val="0"/>
              <w:marTop w:val="0"/>
              <w:marBottom w:val="0"/>
              <w:divBdr>
                <w:top w:val="none" w:sz="0" w:space="0" w:color="auto"/>
                <w:left w:val="none" w:sz="0" w:space="0" w:color="auto"/>
                <w:bottom w:val="none" w:sz="0" w:space="0" w:color="auto"/>
                <w:right w:val="none" w:sz="0" w:space="0" w:color="auto"/>
              </w:divBdr>
              <w:divsChild>
                <w:div w:id="1880702855">
                  <w:marLeft w:val="0"/>
                  <w:marRight w:val="0"/>
                  <w:marTop w:val="0"/>
                  <w:marBottom w:val="0"/>
                  <w:divBdr>
                    <w:top w:val="none" w:sz="0" w:space="0" w:color="auto"/>
                    <w:left w:val="none" w:sz="0" w:space="0" w:color="auto"/>
                    <w:bottom w:val="none" w:sz="0" w:space="0" w:color="auto"/>
                    <w:right w:val="none" w:sz="0" w:space="0" w:color="auto"/>
                  </w:divBdr>
                  <w:divsChild>
                    <w:div w:id="502403646">
                      <w:marLeft w:val="0"/>
                      <w:marRight w:val="0"/>
                      <w:marTop w:val="0"/>
                      <w:marBottom w:val="0"/>
                      <w:divBdr>
                        <w:top w:val="none" w:sz="0" w:space="0" w:color="auto"/>
                        <w:left w:val="none" w:sz="0" w:space="0" w:color="auto"/>
                        <w:bottom w:val="none" w:sz="0" w:space="0" w:color="auto"/>
                        <w:right w:val="none" w:sz="0" w:space="0" w:color="auto"/>
                      </w:divBdr>
                      <w:divsChild>
                        <w:div w:id="447817291">
                          <w:marLeft w:val="0"/>
                          <w:marRight w:val="0"/>
                          <w:marTop w:val="0"/>
                          <w:marBottom w:val="0"/>
                          <w:divBdr>
                            <w:top w:val="none" w:sz="0" w:space="0" w:color="auto"/>
                            <w:left w:val="none" w:sz="0" w:space="0" w:color="auto"/>
                            <w:bottom w:val="none" w:sz="0" w:space="0" w:color="auto"/>
                            <w:right w:val="none" w:sz="0" w:space="0" w:color="auto"/>
                          </w:divBdr>
                          <w:divsChild>
                            <w:div w:id="1070465512">
                              <w:marLeft w:val="0"/>
                              <w:marRight w:val="0"/>
                              <w:marTop w:val="0"/>
                              <w:marBottom w:val="0"/>
                              <w:divBdr>
                                <w:top w:val="none" w:sz="0" w:space="0" w:color="auto"/>
                                <w:left w:val="none" w:sz="0" w:space="0" w:color="auto"/>
                                <w:bottom w:val="none" w:sz="0" w:space="0" w:color="auto"/>
                                <w:right w:val="none" w:sz="0" w:space="0" w:color="auto"/>
                              </w:divBdr>
                              <w:divsChild>
                                <w:div w:id="881288728">
                                  <w:marLeft w:val="0"/>
                                  <w:marRight w:val="0"/>
                                  <w:marTop w:val="0"/>
                                  <w:marBottom w:val="0"/>
                                  <w:divBdr>
                                    <w:top w:val="none" w:sz="0" w:space="0" w:color="auto"/>
                                    <w:left w:val="none" w:sz="0" w:space="0" w:color="auto"/>
                                    <w:bottom w:val="none" w:sz="0" w:space="0" w:color="auto"/>
                                    <w:right w:val="none" w:sz="0" w:space="0" w:color="auto"/>
                                  </w:divBdr>
                                  <w:divsChild>
                                    <w:div w:id="1620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539575">
      <w:bodyDiv w:val="1"/>
      <w:marLeft w:val="0"/>
      <w:marRight w:val="0"/>
      <w:marTop w:val="0"/>
      <w:marBottom w:val="0"/>
      <w:divBdr>
        <w:top w:val="none" w:sz="0" w:space="0" w:color="auto"/>
        <w:left w:val="none" w:sz="0" w:space="0" w:color="auto"/>
        <w:bottom w:val="none" w:sz="0" w:space="0" w:color="auto"/>
        <w:right w:val="none" w:sz="0" w:space="0" w:color="auto"/>
      </w:divBdr>
    </w:div>
    <w:div w:id="1452281502">
      <w:bodyDiv w:val="1"/>
      <w:marLeft w:val="0"/>
      <w:marRight w:val="0"/>
      <w:marTop w:val="0"/>
      <w:marBottom w:val="0"/>
      <w:divBdr>
        <w:top w:val="none" w:sz="0" w:space="0" w:color="auto"/>
        <w:left w:val="none" w:sz="0" w:space="0" w:color="auto"/>
        <w:bottom w:val="none" w:sz="0" w:space="0" w:color="auto"/>
        <w:right w:val="none" w:sz="0" w:space="0" w:color="auto"/>
      </w:divBdr>
    </w:div>
    <w:div w:id="1609266778">
      <w:bodyDiv w:val="1"/>
      <w:marLeft w:val="0"/>
      <w:marRight w:val="0"/>
      <w:marTop w:val="0"/>
      <w:marBottom w:val="0"/>
      <w:divBdr>
        <w:top w:val="none" w:sz="0" w:space="0" w:color="auto"/>
        <w:left w:val="none" w:sz="0" w:space="0" w:color="auto"/>
        <w:bottom w:val="none" w:sz="0" w:space="0" w:color="auto"/>
        <w:right w:val="none" w:sz="0" w:space="0" w:color="auto"/>
      </w:divBdr>
      <w:divsChild>
        <w:div w:id="2137480931">
          <w:marLeft w:val="0"/>
          <w:marRight w:val="0"/>
          <w:marTop w:val="0"/>
          <w:marBottom w:val="0"/>
          <w:divBdr>
            <w:top w:val="none" w:sz="0" w:space="0" w:color="auto"/>
            <w:left w:val="none" w:sz="0" w:space="0" w:color="auto"/>
            <w:bottom w:val="none" w:sz="0" w:space="0" w:color="auto"/>
            <w:right w:val="none" w:sz="0" w:space="0" w:color="auto"/>
          </w:divBdr>
          <w:divsChild>
            <w:div w:id="1490712738">
              <w:marLeft w:val="0"/>
              <w:marRight w:val="0"/>
              <w:marTop w:val="0"/>
              <w:marBottom w:val="0"/>
              <w:divBdr>
                <w:top w:val="none" w:sz="0" w:space="0" w:color="auto"/>
                <w:left w:val="none" w:sz="0" w:space="0" w:color="auto"/>
                <w:bottom w:val="none" w:sz="0" w:space="0" w:color="auto"/>
                <w:right w:val="none" w:sz="0" w:space="0" w:color="auto"/>
              </w:divBdr>
              <w:divsChild>
                <w:div w:id="1513572126">
                  <w:marLeft w:val="0"/>
                  <w:marRight w:val="0"/>
                  <w:marTop w:val="0"/>
                  <w:marBottom w:val="0"/>
                  <w:divBdr>
                    <w:top w:val="none" w:sz="0" w:space="0" w:color="auto"/>
                    <w:left w:val="none" w:sz="0" w:space="0" w:color="auto"/>
                    <w:bottom w:val="none" w:sz="0" w:space="0" w:color="auto"/>
                    <w:right w:val="none" w:sz="0" w:space="0" w:color="auto"/>
                  </w:divBdr>
                  <w:divsChild>
                    <w:div w:id="1332021978">
                      <w:marLeft w:val="0"/>
                      <w:marRight w:val="0"/>
                      <w:marTop w:val="0"/>
                      <w:marBottom w:val="0"/>
                      <w:divBdr>
                        <w:top w:val="none" w:sz="0" w:space="0" w:color="auto"/>
                        <w:left w:val="none" w:sz="0" w:space="0" w:color="auto"/>
                        <w:bottom w:val="none" w:sz="0" w:space="0" w:color="auto"/>
                        <w:right w:val="none" w:sz="0" w:space="0" w:color="auto"/>
                      </w:divBdr>
                      <w:divsChild>
                        <w:div w:id="394009998">
                          <w:marLeft w:val="0"/>
                          <w:marRight w:val="0"/>
                          <w:marTop w:val="0"/>
                          <w:marBottom w:val="0"/>
                          <w:divBdr>
                            <w:top w:val="none" w:sz="0" w:space="0" w:color="auto"/>
                            <w:left w:val="none" w:sz="0" w:space="0" w:color="auto"/>
                            <w:bottom w:val="none" w:sz="0" w:space="0" w:color="auto"/>
                            <w:right w:val="none" w:sz="0" w:space="0" w:color="auto"/>
                          </w:divBdr>
                          <w:divsChild>
                            <w:div w:id="1820731872">
                              <w:marLeft w:val="0"/>
                              <w:marRight w:val="0"/>
                              <w:marTop w:val="0"/>
                              <w:marBottom w:val="0"/>
                              <w:divBdr>
                                <w:top w:val="none" w:sz="0" w:space="0" w:color="auto"/>
                                <w:left w:val="none" w:sz="0" w:space="0" w:color="auto"/>
                                <w:bottom w:val="none" w:sz="0" w:space="0" w:color="auto"/>
                                <w:right w:val="none" w:sz="0" w:space="0" w:color="auto"/>
                              </w:divBdr>
                              <w:divsChild>
                                <w:div w:id="1767462871">
                                  <w:marLeft w:val="0"/>
                                  <w:marRight w:val="0"/>
                                  <w:marTop w:val="0"/>
                                  <w:marBottom w:val="0"/>
                                  <w:divBdr>
                                    <w:top w:val="none" w:sz="0" w:space="0" w:color="auto"/>
                                    <w:left w:val="none" w:sz="0" w:space="0" w:color="auto"/>
                                    <w:bottom w:val="none" w:sz="0" w:space="0" w:color="auto"/>
                                    <w:right w:val="none" w:sz="0" w:space="0" w:color="auto"/>
                                  </w:divBdr>
                                  <w:divsChild>
                                    <w:div w:id="6188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534677">
      <w:bodyDiv w:val="1"/>
      <w:marLeft w:val="0"/>
      <w:marRight w:val="0"/>
      <w:marTop w:val="0"/>
      <w:marBottom w:val="0"/>
      <w:divBdr>
        <w:top w:val="none" w:sz="0" w:space="0" w:color="auto"/>
        <w:left w:val="none" w:sz="0" w:space="0" w:color="auto"/>
        <w:bottom w:val="none" w:sz="0" w:space="0" w:color="auto"/>
        <w:right w:val="none" w:sz="0" w:space="0" w:color="auto"/>
      </w:divBdr>
      <w:divsChild>
        <w:div w:id="898245847">
          <w:marLeft w:val="0"/>
          <w:marRight w:val="0"/>
          <w:marTop w:val="0"/>
          <w:marBottom w:val="0"/>
          <w:divBdr>
            <w:top w:val="none" w:sz="0" w:space="0" w:color="auto"/>
            <w:left w:val="none" w:sz="0" w:space="0" w:color="auto"/>
            <w:bottom w:val="none" w:sz="0" w:space="0" w:color="auto"/>
            <w:right w:val="none" w:sz="0" w:space="0" w:color="auto"/>
          </w:divBdr>
          <w:divsChild>
            <w:div w:id="1811286138">
              <w:marLeft w:val="0"/>
              <w:marRight w:val="0"/>
              <w:marTop w:val="0"/>
              <w:marBottom w:val="0"/>
              <w:divBdr>
                <w:top w:val="none" w:sz="0" w:space="0" w:color="auto"/>
                <w:left w:val="none" w:sz="0" w:space="0" w:color="auto"/>
                <w:bottom w:val="none" w:sz="0" w:space="0" w:color="auto"/>
                <w:right w:val="none" w:sz="0" w:space="0" w:color="auto"/>
              </w:divBdr>
              <w:divsChild>
                <w:div w:id="731270609">
                  <w:marLeft w:val="0"/>
                  <w:marRight w:val="0"/>
                  <w:marTop w:val="0"/>
                  <w:marBottom w:val="0"/>
                  <w:divBdr>
                    <w:top w:val="none" w:sz="0" w:space="0" w:color="auto"/>
                    <w:left w:val="none" w:sz="0" w:space="0" w:color="auto"/>
                    <w:bottom w:val="none" w:sz="0" w:space="0" w:color="auto"/>
                    <w:right w:val="none" w:sz="0" w:space="0" w:color="auto"/>
                  </w:divBdr>
                  <w:divsChild>
                    <w:div w:id="1933005020">
                      <w:marLeft w:val="0"/>
                      <w:marRight w:val="0"/>
                      <w:marTop w:val="0"/>
                      <w:marBottom w:val="0"/>
                      <w:divBdr>
                        <w:top w:val="none" w:sz="0" w:space="0" w:color="auto"/>
                        <w:left w:val="none" w:sz="0" w:space="0" w:color="auto"/>
                        <w:bottom w:val="none" w:sz="0" w:space="0" w:color="auto"/>
                        <w:right w:val="none" w:sz="0" w:space="0" w:color="auto"/>
                      </w:divBdr>
                      <w:divsChild>
                        <w:div w:id="1793399543">
                          <w:marLeft w:val="0"/>
                          <w:marRight w:val="0"/>
                          <w:marTop w:val="0"/>
                          <w:marBottom w:val="0"/>
                          <w:divBdr>
                            <w:top w:val="none" w:sz="0" w:space="0" w:color="auto"/>
                            <w:left w:val="none" w:sz="0" w:space="0" w:color="auto"/>
                            <w:bottom w:val="none" w:sz="0" w:space="0" w:color="auto"/>
                            <w:right w:val="none" w:sz="0" w:space="0" w:color="auto"/>
                          </w:divBdr>
                          <w:divsChild>
                            <w:div w:id="1053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88894">
      <w:bodyDiv w:val="1"/>
      <w:marLeft w:val="0"/>
      <w:marRight w:val="0"/>
      <w:marTop w:val="0"/>
      <w:marBottom w:val="0"/>
      <w:divBdr>
        <w:top w:val="none" w:sz="0" w:space="0" w:color="auto"/>
        <w:left w:val="none" w:sz="0" w:space="0" w:color="auto"/>
        <w:bottom w:val="none" w:sz="0" w:space="0" w:color="auto"/>
        <w:right w:val="none" w:sz="0" w:space="0" w:color="auto"/>
      </w:divBdr>
      <w:divsChild>
        <w:div w:id="1298025270">
          <w:marLeft w:val="0"/>
          <w:marRight w:val="0"/>
          <w:marTop w:val="0"/>
          <w:marBottom w:val="0"/>
          <w:divBdr>
            <w:top w:val="none" w:sz="0" w:space="0" w:color="auto"/>
            <w:left w:val="none" w:sz="0" w:space="0" w:color="auto"/>
            <w:bottom w:val="none" w:sz="0" w:space="0" w:color="auto"/>
            <w:right w:val="none" w:sz="0" w:space="0" w:color="auto"/>
          </w:divBdr>
          <w:divsChild>
            <w:div w:id="905997748">
              <w:marLeft w:val="0"/>
              <w:marRight w:val="0"/>
              <w:marTop w:val="0"/>
              <w:marBottom w:val="0"/>
              <w:divBdr>
                <w:top w:val="none" w:sz="0" w:space="0" w:color="auto"/>
                <w:left w:val="none" w:sz="0" w:space="0" w:color="auto"/>
                <w:bottom w:val="none" w:sz="0" w:space="0" w:color="auto"/>
                <w:right w:val="none" w:sz="0" w:space="0" w:color="auto"/>
              </w:divBdr>
              <w:divsChild>
                <w:div w:id="324553281">
                  <w:marLeft w:val="0"/>
                  <w:marRight w:val="0"/>
                  <w:marTop w:val="0"/>
                  <w:marBottom w:val="0"/>
                  <w:divBdr>
                    <w:top w:val="none" w:sz="0" w:space="0" w:color="auto"/>
                    <w:left w:val="none" w:sz="0" w:space="0" w:color="auto"/>
                    <w:bottom w:val="none" w:sz="0" w:space="0" w:color="auto"/>
                    <w:right w:val="none" w:sz="0" w:space="0" w:color="auto"/>
                  </w:divBdr>
                  <w:divsChild>
                    <w:div w:id="2069566085">
                      <w:marLeft w:val="0"/>
                      <w:marRight w:val="0"/>
                      <w:marTop w:val="0"/>
                      <w:marBottom w:val="0"/>
                      <w:divBdr>
                        <w:top w:val="none" w:sz="0" w:space="0" w:color="auto"/>
                        <w:left w:val="none" w:sz="0" w:space="0" w:color="auto"/>
                        <w:bottom w:val="none" w:sz="0" w:space="0" w:color="auto"/>
                        <w:right w:val="none" w:sz="0" w:space="0" w:color="auto"/>
                      </w:divBdr>
                      <w:divsChild>
                        <w:div w:id="843667609">
                          <w:marLeft w:val="0"/>
                          <w:marRight w:val="0"/>
                          <w:marTop w:val="0"/>
                          <w:marBottom w:val="0"/>
                          <w:divBdr>
                            <w:top w:val="none" w:sz="0" w:space="0" w:color="auto"/>
                            <w:left w:val="none" w:sz="0" w:space="0" w:color="auto"/>
                            <w:bottom w:val="none" w:sz="0" w:space="0" w:color="auto"/>
                            <w:right w:val="none" w:sz="0" w:space="0" w:color="auto"/>
                          </w:divBdr>
                          <w:divsChild>
                            <w:div w:id="1166357993">
                              <w:marLeft w:val="0"/>
                              <w:marRight w:val="0"/>
                              <w:marTop w:val="0"/>
                              <w:marBottom w:val="0"/>
                              <w:divBdr>
                                <w:top w:val="none" w:sz="0" w:space="0" w:color="auto"/>
                                <w:left w:val="none" w:sz="0" w:space="0" w:color="auto"/>
                                <w:bottom w:val="none" w:sz="0" w:space="0" w:color="auto"/>
                                <w:right w:val="none" w:sz="0" w:space="0" w:color="auto"/>
                              </w:divBdr>
                              <w:divsChild>
                                <w:div w:id="543446808">
                                  <w:marLeft w:val="0"/>
                                  <w:marRight w:val="0"/>
                                  <w:marTop w:val="0"/>
                                  <w:marBottom w:val="0"/>
                                  <w:divBdr>
                                    <w:top w:val="none" w:sz="0" w:space="0" w:color="auto"/>
                                    <w:left w:val="none" w:sz="0" w:space="0" w:color="auto"/>
                                    <w:bottom w:val="none" w:sz="0" w:space="0" w:color="auto"/>
                                    <w:right w:val="none" w:sz="0" w:space="0" w:color="auto"/>
                                  </w:divBdr>
                                  <w:divsChild>
                                    <w:div w:id="62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532432">
      <w:bodyDiv w:val="1"/>
      <w:marLeft w:val="0"/>
      <w:marRight w:val="0"/>
      <w:marTop w:val="0"/>
      <w:marBottom w:val="0"/>
      <w:divBdr>
        <w:top w:val="none" w:sz="0" w:space="0" w:color="auto"/>
        <w:left w:val="none" w:sz="0" w:space="0" w:color="auto"/>
        <w:bottom w:val="none" w:sz="0" w:space="0" w:color="auto"/>
        <w:right w:val="none" w:sz="0" w:space="0" w:color="auto"/>
      </w:divBdr>
      <w:divsChild>
        <w:div w:id="484862389">
          <w:marLeft w:val="0"/>
          <w:marRight w:val="0"/>
          <w:marTop w:val="0"/>
          <w:marBottom w:val="0"/>
          <w:divBdr>
            <w:top w:val="none" w:sz="0" w:space="0" w:color="auto"/>
            <w:left w:val="none" w:sz="0" w:space="0" w:color="auto"/>
            <w:bottom w:val="none" w:sz="0" w:space="0" w:color="auto"/>
            <w:right w:val="none" w:sz="0" w:space="0" w:color="auto"/>
          </w:divBdr>
          <w:divsChild>
            <w:div w:id="486289846">
              <w:marLeft w:val="0"/>
              <w:marRight w:val="0"/>
              <w:marTop w:val="0"/>
              <w:marBottom w:val="0"/>
              <w:divBdr>
                <w:top w:val="none" w:sz="0" w:space="0" w:color="auto"/>
                <w:left w:val="none" w:sz="0" w:space="0" w:color="auto"/>
                <w:bottom w:val="none" w:sz="0" w:space="0" w:color="auto"/>
                <w:right w:val="none" w:sz="0" w:space="0" w:color="auto"/>
              </w:divBdr>
              <w:divsChild>
                <w:div w:id="343166542">
                  <w:marLeft w:val="0"/>
                  <w:marRight w:val="0"/>
                  <w:marTop w:val="0"/>
                  <w:marBottom w:val="0"/>
                  <w:divBdr>
                    <w:top w:val="none" w:sz="0" w:space="0" w:color="auto"/>
                    <w:left w:val="none" w:sz="0" w:space="0" w:color="auto"/>
                    <w:bottom w:val="none" w:sz="0" w:space="0" w:color="auto"/>
                    <w:right w:val="none" w:sz="0" w:space="0" w:color="auto"/>
                  </w:divBdr>
                  <w:divsChild>
                    <w:div w:id="2118602331">
                      <w:marLeft w:val="0"/>
                      <w:marRight w:val="0"/>
                      <w:marTop w:val="0"/>
                      <w:marBottom w:val="0"/>
                      <w:divBdr>
                        <w:top w:val="none" w:sz="0" w:space="0" w:color="auto"/>
                        <w:left w:val="none" w:sz="0" w:space="0" w:color="auto"/>
                        <w:bottom w:val="none" w:sz="0" w:space="0" w:color="auto"/>
                        <w:right w:val="none" w:sz="0" w:space="0" w:color="auto"/>
                      </w:divBdr>
                      <w:divsChild>
                        <w:div w:id="1399593779">
                          <w:marLeft w:val="0"/>
                          <w:marRight w:val="0"/>
                          <w:marTop w:val="0"/>
                          <w:marBottom w:val="0"/>
                          <w:divBdr>
                            <w:top w:val="none" w:sz="0" w:space="0" w:color="auto"/>
                            <w:left w:val="none" w:sz="0" w:space="0" w:color="auto"/>
                            <w:bottom w:val="none" w:sz="0" w:space="0" w:color="auto"/>
                            <w:right w:val="none" w:sz="0" w:space="0" w:color="auto"/>
                          </w:divBdr>
                          <w:divsChild>
                            <w:div w:id="581990861">
                              <w:marLeft w:val="0"/>
                              <w:marRight w:val="0"/>
                              <w:marTop w:val="0"/>
                              <w:marBottom w:val="0"/>
                              <w:divBdr>
                                <w:top w:val="none" w:sz="0" w:space="0" w:color="auto"/>
                                <w:left w:val="none" w:sz="0" w:space="0" w:color="auto"/>
                                <w:bottom w:val="none" w:sz="0" w:space="0" w:color="auto"/>
                                <w:right w:val="none" w:sz="0" w:space="0" w:color="auto"/>
                              </w:divBdr>
                              <w:divsChild>
                                <w:div w:id="1713380992">
                                  <w:marLeft w:val="0"/>
                                  <w:marRight w:val="0"/>
                                  <w:marTop w:val="0"/>
                                  <w:marBottom w:val="0"/>
                                  <w:divBdr>
                                    <w:top w:val="none" w:sz="0" w:space="0" w:color="auto"/>
                                    <w:left w:val="none" w:sz="0" w:space="0" w:color="auto"/>
                                    <w:bottom w:val="none" w:sz="0" w:space="0" w:color="auto"/>
                                    <w:right w:val="none" w:sz="0" w:space="0" w:color="auto"/>
                                  </w:divBdr>
                                  <w:divsChild>
                                    <w:div w:id="5705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ppe-strategy/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coronavirus/2019-ncov/hcp/ppe-strategy/index.html" TargetMode="External"/><Relationship Id="rId4" Type="http://schemas.openxmlformats.org/officeDocument/2006/relationships/settings" Target="settings.xml"/><Relationship Id="rId9" Type="http://schemas.openxmlformats.org/officeDocument/2006/relationships/hyperlink" Target="https://www.phe.gov/Preparedness/planning/hpp/Pages/find-hc-coali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F84C-6705-4415-85B5-5161C5BF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Pilot Study Nursing Home Infection Control Worksheet</vt:lpstr>
    </vt:vector>
  </TitlesOfParts>
  <Company>CMS</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Study Nursing Home Infection Control Worksheet</dc:title>
  <dc:subject>Pilot Study Nursing Home Infection Control Worksheet</dc:subject>
  <dc:creator>CMS</dc:creator>
  <cp:keywords>Pilot Study Nursing Home Infection Control Worksheet</cp:keywords>
  <cp:lastModifiedBy>Schaefer, Melissa K. (CDC/DDID/NCEZID/DHQP)</cp:lastModifiedBy>
  <cp:revision>3</cp:revision>
  <cp:lastPrinted>2016-10-07T13:04:00Z</cp:lastPrinted>
  <dcterms:created xsi:type="dcterms:W3CDTF">2020-03-19T19:59:00Z</dcterms:created>
  <dcterms:modified xsi:type="dcterms:W3CDTF">2020-03-19T20:00:00Z</dcterms:modified>
  <cp:category>Pilot Study Nursing Home Infection Control 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NewReviewCycle">
    <vt:lpwstr/>
  </property>
</Properties>
</file>